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970" w:rsidRDefault="006C523F" w:rsidP="00E273DA">
      <w:pPr>
        <w:pageBreakBefore/>
        <w:rPr>
          <w:b/>
          <w:sz w:val="24"/>
          <w:szCs w:val="24"/>
        </w:rPr>
      </w:pPr>
      <w:r w:rsidRPr="006C523F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margin-left:122.05pt;margin-top:10.2pt;width:279pt;height:27pt;z-index:251660288" fillcolor="#fc9">
            <v:fill r:id="rId7" o:title="Белый мрамор" type="tile"/>
            <v:shadow color="#868686"/>
            <o:extrusion v:ext="view" backdepth="10pt" color="#630" on="t" viewpoint=",0" viewpointorigin=",0" skewangle="180" brightness="4000f" lightposition="-50000" lightlevel="52000f" lightposition2="50000" lightlevel2="14000f" lightharsh2="t"/>
            <v:textpath style="font-family:&quot;Arial Black&quot;;v-text-kern:t" trim="t" fitpath="t" string="&quot;УРАЛ-ШОК&quot;"/>
          </v:shape>
        </w:pict>
      </w:r>
    </w:p>
    <w:p w:rsidR="00C62880" w:rsidRDefault="00C62880" w:rsidP="003F6970">
      <w:pPr>
        <w:keepLines/>
        <w:spacing w:line="360" w:lineRule="auto"/>
        <w:jc w:val="center"/>
        <w:rPr>
          <w:b/>
          <w:sz w:val="24"/>
        </w:rPr>
      </w:pPr>
    </w:p>
    <w:p w:rsidR="00DB1F6F" w:rsidRDefault="00DB1F6F" w:rsidP="00C62880">
      <w:pPr>
        <w:spacing w:line="360" w:lineRule="auto"/>
        <w:jc w:val="center"/>
        <w:rPr>
          <w:b/>
          <w:sz w:val="24"/>
        </w:rPr>
        <w:sectPr w:rsidR="00DB1F6F" w:rsidSect="00DB1F6F">
          <w:pgSz w:w="11906" w:h="16838"/>
          <w:pgMar w:top="284" w:right="340" w:bottom="284" w:left="1134" w:header="279" w:footer="709" w:gutter="0"/>
          <w:cols w:space="708"/>
          <w:docGrid w:linePitch="360"/>
        </w:sectPr>
      </w:pPr>
    </w:p>
    <w:p w:rsidR="00DB1F6F" w:rsidRDefault="00DB1F6F" w:rsidP="00DB1F6F">
      <w:pPr>
        <w:rPr>
          <w:b/>
          <w:sz w:val="24"/>
        </w:rPr>
      </w:pPr>
    </w:p>
    <w:p w:rsidR="003F6970" w:rsidRPr="003606D8" w:rsidRDefault="003F6970" w:rsidP="00DB1F6F">
      <w:pPr>
        <w:jc w:val="center"/>
        <w:rPr>
          <w:b/>
          <w:sz w:val="24"/>
          <w:szCs w:val="24"/>
        </w:rPr>
      </w:pPr>
      <w:r w:rsidRPr="003606D8">
        <w:rPr>
          <w:b/>
          <w:sz w:val="24"/>
          <w:szCs w:val="24"/>
        </w:rPr>
        <w:t>ОБЩЕСТВО С ОГРАНИЧЕННОЙ ОТВЕТСТВЕННОСТЬЮ</w:t>
      </w:r>
    </w:p>
    <w:p w:rsidR="003F6970" w:rsidRPr="00D040C3" w:rsidRDefault="003F6970" w:rsidP="003F6970">
      <w:pPr>
        <w:pStyle w:val="2"/>
        <w:rPr>
          <w:sz w:val="24"/>
          <w:szCs w:val="24"/>
        </w:rPr>
      </w:pPr>
      <w:r>
        <w:rPr>
          <w:sz w:val="24"/>
          <w:szCs w:val="24"/>
        </w:rPr>
        <w:t>ТОРГОВАЯ КОМПАНИЯ</w:t>
      </w:r>
    </w:p>
    <w:p w:rsidR="00DB1F6F" w:rsidRDefault="00DB1F6F" w:rsidP="0064208F">
      <w:pPr>
        <w:jc w:val="both"/>
        <w:rPr>
          <w:b/>
          <w:sz w:val="24"/>
        </w:rPr>
        <w:sectPr w:rsidR="00DB1F6F" w:rsidSect="00DB1F6F">
          <w:type w:val="continuous"/>
          <w:pgSz w:w="11906" w:h="16838"/>
          <w:pgMar w:top="284" w:right="340" w:bottom="284" w:left="1134" w:header="279" w:footer="709" w:gutter="0"/>
          <w:cols w:space="708"/>
          <w:docGrid w:linePitch="360"/>
        </w:sectPr>
      </w:pPr>
    </w:p>
    <w:p w:rsidR="00E50E76" w:rsidRDefault="00E50E76" w:rsidP="0064208F">
      <w:pPr>
        <w:jc w:val="both"/>
        <w:rPr>
          <w:b/>
          <w:sz w:val="24"/>
        </w:rPr>
      </w:pPr>
    </w:p>
    <w:p w:rsidR="003F6970" w:rsidRDefault="006C523F" w:rsidP="0064208F">
      <w:pPr>
        <w:jc w:val="both"/>
        <w:rPr>
          <w:b/>
        </w:rPr>
      </w:pPr>
      <w:r>
        <w:rPr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" o:spid="_x0000_s1028" type="#_x0000_t202" style="position:absolute;left:0;text-align:left;margin-left:-13.1pt;margin-top:5.45pt;width:514.75pt;height:34.6pt;z-index:251661312;visibility:visible;mso-wrap-distance-left:9pt;mso-wrap-distance-top:0;mso-wrap-distance-right:9pt;mso-wrap-distance-bottom:0;mso-position-horizontal-relative:text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" strokeweight="0">
            <v:textbox>
              <w:txbxContent>
                <w:p w:rsidR="00C62880" w:rsidRPr="006036CE" w:rsidRDefault="00C62880" w:rsidP="00C62880">
                  <w:pPr>
                    <w:rPr>
                      <w:sz w:val="16"/>
                      <w:szCs w:val="16"/>
                    </w:rPr>
                  </w:pPr>
                  <w:r w:rsidRPr="006036CE">
                    <w:rPr>
                      <w:sz w:val="16"/>
                      <w:szCs w:val="16"/>
                    </w:rPr>
                    <w:t xml:space="preserve">ООО </w:t>
                  </w:r>
                  <w:r>
                    <w:rPr>
                      <w:sz w:val="16"/>
                      <w:szCs w:val="16"/>
                    </w:rPr>
                    <w:t xml:space="preserve">ТК </w:t>
                  </w:r>
                  <w:r w:rsidR="00077227">
                    <w:rPr>
                      <w:sz w:val="16"/>
                      <w:szCs w:val="16"/>
                    </w:rPr>
                    <w:t>«Урал-ш</w:t>
                  </w:r>
                  <w:r w:rsidRPr="006036CE">
                    <w:rPr>
                      <w:sz w:val="16"/>
                      <w:szCs w:val="16"/>
                    </w:rPr>
                    <w:t>ок», тел.</w:t>
                  </w:r>
                  <w:r>
                    <w:rPr>
                      <w:sz w:val="16"/>
                      <w:szCs w:val="16"/>
                    </w:rPr>
                    <w:t xml:space="preserve">(343) 251-35-92 , ИНН 6679028751, ОГРН 1136679002063, </w:t>
                  </w:r>
                  <w:proofErr w:type="gramStart"/>
                  <w:r>
                    <w:rPr>
                      <w:sz w:val="16"/>
                      <w:szCs w:val="16"/>
                    </w:rPr>
                    <w:t>р</w:t>
                  </w:r>
                  <w:proofErr w:type="gramEnd"/>
                  <w:r>
                    <w:rPr>
                      <w:sz w:val="16"/>
                      <w:szCs w:val="16"/>
                    </w:rPr>
                    <w:t>/с 40702810900050015093, к/с 30101810400000000774</w:t>
                  </w:r>
                  <w:r w:rsidRPr="006036CE">
                    <w:rPr>
                      <w:sz w:val="16"/>
                      <w:szCs w:val="16"/>
                    </w:rPr>
                    <w:t>, БАНК «НЕЙВА» ООО г.</w:t>
                  </w:r>
                  <w:r>
                    <w:rPr>
                      <w:sz w:val="16"/>
                      <w:szCs w:val="16"/>
                    </w:rPr>
                    <w:t xml:space="preserve"> Екатеринбург, БИК 046577774</w:t>
                  </w:r>
                  <w:r w:rsidR="00A0176C">
                    <w:rPr>
                      <w:sz w:val="16"/>
                      <w:szCs w:val="16"/>
                    </w:rPr>
                    <w:t xml:space="preserve">, </w:t>
                  </w:r>
                  <w:proofErr w:type="spellStart"/>
                  <w:r w:rsidR="00A0176C">
                    <w:rPr>
                      <w:sz w:val="16"/>
                      <w:szCs w:val="16"/>
                    </w:rPr>
                    <w:t>Эл.адрес</w:t>
                  </w:r>
                  <w:proofErr w:type="spellEnd"/>
                  <w:r w:rsidR="00A0176C">
                    <w:rPr>
                      <w:sz w:val="16"/>
                      <w:szCs w:val="16"/>
                    </w:rPr>
                    <w:t xml:space="preserve">: </w:t>
                  </w:r>
                  <w:hyperlink r:id="rId8" w:history="1">
                    <w:r w:rsidR="00A0176C">
                      <w:rPr>
                        <w:rStyle w:val="a9"/>
                        <w:sz w:val="16"/>
                        <w:szCs w:val="16"/>
                        <w:lang w:val="en-US"/>
                      </w:rPr>
                      <w:t>tehnologi</w:t>
                    </w:r>
                    <w:r w:rsidR="00A0176C">
                      <w:rPr>
                        <w:rStyle w:val="a9"/>
                        <w:sz w:val="16"/>
                        <w:szCs w:val="16"/>
                      </w:rPr>
                      <w:t>2@</w:t>
                    </w:r>
                    <w:r w:rsidR="00A0176C">
                      <w:rPr>
                        <w:rStyle w:val="a9"/>
                        <w:sz w:val="16"/>
                        <w:szCs w:val="16"/>
                        <w:lang w:val="en-US"/>
                      </w:rPr>
                      <w:t>mail</w:t>
                    </w:r>
                    <w:r w:rsidR="00A0176C">
                      <w:rPr>
                        <w:rStyle w:val="a9"/>
                        <w:sz w:val="16"/>
                        <w:szCs w:val="16"/>
                      </w:rPr>
                      <w:t>.</w:t>
                    </w:r>
                    <w:r w:rsidR="00A0176C">
                      <w:rPr>
                        <w:rStyle w:val="a9"/>
                        <w:sz w:val="16"/>
                        <w:szCs w:val="16"/>
                        <w:lang w:val="en-US"/>
                      </w:rPr>
                      <w:t>ru</w:t>
                    </w:r>
                  </w:hyperlink>
                  <w:r w:rsidR="00A0176C">
                    <w:rPr>
                      <w:sz w:val="16"/>
                      <w:szCs w:val="16"/>
                    </w:rPr>
                    <w:t>.</w:t>
                  </w:r>
                </w:p>
              </w:txbxContent>
            </v:textbox>
          </v:shape>
        </w:pict>
      </w:r>
      <w:r>
        <w:rPr>
          <w:b/>
          <w:noProof/>
        </w:rPr>
        <w:pict>
          <v:line id="Прямая соединительная линия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from="-29.2pt,.8pt" to="518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" o:allowincell="f" strokecolor="gray" strokeweight="4.5pt">
            <v:stroke linestyle="thickThin"/>
          </v:line>
        </w:pict>
      </w:r>
    </w:p>
    <w:p w:rsidR="003F6970" w:rsidRDefault="003F6970" w:rsidP="0064208F">
      <w:pPr>
        <w:jc w:val="both"/>
        <w:rPr>
          <w:b/>
        </w:rPr>
      </w:pPr>
    </w:p>
    <w:p w:rsidR="003F6970" w:rsidRDefault="003F6970" w:rsidP="0064208F">
      <w:pPr>
        <w:jc w:val="both"/>
        <w:rPr>
          <w:b/>
        </w:rPr>
      </w:pPr>
    </w:p>
    <w:p w:rsidR="003F6970" w:rsidRDefault="003F6970" w:rsidP="0064208F">
      <w:pPr>
        <w:jc w:val="both"/>
        <w:rPr>
          <w:b/>
        </w:rPr>
      </w:pPr>
    </w:p>
    <w:p w:rsidR="003F6970" w:rsidRDefault="003F6970" w:rsidP="0064208F">
      <w:pPr>
        <w:jc w:val="both"/>
        <w:rPr>
          <w:b/>
        </w:rPr>
      </w:pPr>
    </w:p>
    <w:p w:rsidR="00DB1F6F" w:rsidRDefault="00DB1F6F" w:rsidP="009E1B1C">
      <w:pPr>
        <w:jc w:val="center"/>
        <w:rPr>
          <w:b/>
          <w:sz w:val="28"/>
        </w:rPr>
        <w:sectPr w:rsidR="00DB1F6F" w:rsidSect="00DB1F6F">
          <w:type w:val="continuous"/>
          <w:pgSz w:w="11906" w:h="16838"/>
          <w:pgMar w:top="284" w:right="340" w:bottom="284" w:left="1134" w:header="279" w:footer="709" w:gutter="0"/>
          <w:cols w:num="2" w:space="708"/>
          <w:docGrid w:linePitch="360"/>
        </w:sectPr>
      </w:pPr>
    </w:p>
    <w:p w:rsidR="00DB1F6F" w:rsidRDefault="00DB1F6F" w:rsidP="009E1B1C">
      <w:pPr>
        <w:jc w:val="center"/>
        <w:rPr>
          <w:b/>
          <w:sz w:val="28"/>
        </w:rPr>
      </w:pPr>
    </w:p>
    <w:p w:rsidR="009E1B1C" w:rsidRPr="005F1371" w:rsidRDefault="009E1B1C" w:rsidP="000F04B9">
      <w:pPr>
        <w:jc w:val="center"/>
        <w:rPr>
          <w:b/>
          <w:sz w:val="24"/>
          <w:szCs w:val="24"/>
        </w:rPr>
      </w:pPr>
      <w:r>
        <w:rPr>
          <w:b/>
          <w:sz w:val="28"/>
        </w:rPr>
        <w:t xml:space="preserve"> </w:t>
      </w:r>
    </w:p>
    <w:p w:rsidR="00DB1F6F" w:rsidRDefault="00DB1F6F" w:rsidP="009E1B1C">
      <w:pPr>
        <w:rPr>
          <w:b/>
          <w:sz w:val="22"/>
        </w:rPr>
        <w:sectPr w:rsidR="00DB1F6F" w:rsidSect="00DB1F6F">
          <w:type w:val="continuous"/>
          <w:pgSz w:w="11906" w:h="16838"/>
          <w:pgMar w:top="284" w:right="340" w:bottom="284" w:left="1134" w:header="279" w:footer="709" w:gutter="0"/>
          <w:cols w:space="708"/>
          <w:docGrid w:linePitch="360"/>
        </w:sectPr>
      </w:pPr>
    </w:p>
    <w:p w:rsidR="000F04B9" w:rsidRPr="00F609C2" w:rsidRDefault="00E420E7" w:rsidP="000F04B9">
      <w:pPr>
        <w:rPr>
          <w:b/>
          <w:sz w:val="28"/>
        </w:rPr>
      </w:pPr>
      <w:r>
        <w:rPr>
          <w:b/>
          <w:sz w:val="28"/>
        </w:rPr>
        <w:lastRenderedPageBreak/>
        <w:t>Посыпка сахарна</w:t>
      </w:r>
      <w:r w:rsidR="00B574A4">
        <w:rPr>
          <w:b/>
          <w:sz w:val="28"/>
        </w:rPr>
        <w:t xml:space="preserve">я декоративная НЕТАЮЩАЯ ПУДРА </w:t>
      </w:r>
    </w:p>
    <w:p w:rsidR="000F04B9" w:rsidRDefault="000F04B9" w:rsidP="000F04B9">
      <w:pPr>
        <w:rPr>
          <w:b/>
          <w:sz w:val="22"/>
          <w:szCs w:val="22"/>
        </w:rPr>
      </w:pPr>
      <w:r w:rsidRPr="005F1371">
        <w:rPr>
          <w:b/>
          <w:sz w:val="24"/>
          <w:szCs w:val="24"/>
        </w:rPr>
        <w:t xml:space="preserve">СТО </w:t>
      </w:r>
      <w:r w:rsidR="003A6FD8">
        <w:rPr>
          <w:b/>
          <w:sz w:val="24"/>
          <w:szCs w:val="24"/>
        </w:rPr>
        <w:t>25021546-007-2018</w:t>
      </w:r>
    </w:p>
    <w:p w:rsidR="000F04B9" w:rsidRDefault="000F04B9" w:rsidP="000F04B9">
      <w:pPr>
        <w:jc w:val="both"/>
        <w:rPr>
          <w:b/>
          <w:sz w:val="21"/>
          <w:szCs w:val="21"/>
        </w:rPr>
      </w:pPr>
      <w:r w:rsidRPr="007B7845">
        <w:rPr>
          <w:b/>
          <w:sz w:val="22"/>
          <w:szCs w:val="22"/>
        </w:rPr>
        <w:t>Общее описание:</w:t>
      </w:r>
      <w:r w:rsidRPr="007B7845">
        <w:rPr>
          <w:sz w:val="22"/>
          <w:szCs w:val="22"/>
        </w:rPr>
        <w:t xml:space="preserve"> применяется  в качестве украшений и добавок, при производстве кондитерских изделий,  х</w:t>
      </w:r>
      <w:r w:rsidR="00B574A4">
        <w:rPr>
          <w:sz w:val="22"/>
          <w:szCs w:val="22"/>
        </w:rPr>
        <w:t xml:space="preserve">лебобулочных изделий, </w:t>
      </w:r>
      <w:r w:rsidRPr="007B7845">
        <w:rPr>
          <w:sz w:val="22"/>
          <w:szCs w:val="22"/>
        </w:rPr>
        <w:t xml:space="preserve"> и других пищевых продуктов</w:t>
      </w:r>
      <w:r w:rsidR="00B574A4">
        <w:rPr>
          <w:b/>
          <w:sz w:val="21"/>
          <w:szCs w:val="21"/>
        </w:rPr>
        <w:t>.</w:t>
      </w:r>
    </w:p>
    <w:p w:rsidR="00C62880" w:rsidRPr="00C62880" w:rsidRDefault="00C62880" w:rsidP="000F04B9">
      <w:pPr>
        <w:jc w:val="both"/>
        <w:rPr>
          <w:b/>
          <w:sz w:val="21"/>
          <w:szCs w:val="21"/>
        </w:rPr>
      </w:pPr>
      <w:r w:rsidRPr="00C62880">
        <w:rPr>
          <w:b/>
          <w:sz w:val="21"/>
          <w:szCs w:val="21"/>
        </w:rPr>
        <w:t>Физико-химические показатели:</w:t>
      </w:r>
    </w:p>
    <w:p w:rsidR="00C62880" w:rsidRPr="00C62880" w:rsidRDefault="00C62880" w:rsidP="0064208F">
      <w:pPr>
        <w:jc w:val="both"/>
        <w:rPr>
          <w:sz w:val="21"/>
          <w:szCs w:val="21"/>
        </w:rPr>
      </w:pPr>
      <w:r w:rsidRPr="00C62880">
        <w:rPr>
          <w:sz w:val="21"/>
          <w:szCs w:val="21"/>
        </w:rPr>
        <w:t>Массовая доля:</w:t>
      </w:r>
    </w:p>
    <w:p w:rsidR="00C62880" w:rsidRPr="009F2153" w:rsidRDefault="00B574A4" w:rsidP="0064208F">
      <w:pPr>
        <w:jc w:val="both"/>
        <w:rPr>
          <w:sz w:val="21"/>
          <w:szCs w:val="21"/>
          <w:vertAlign w:val="superscript"/>
        </w:rPr>
      </w:pPr>
      <w:r>
        <w:rPr>
          <w:sz w:val="21"/>
          <w:szCs w:val="21"/>
        </w:rPr>
        <w:t>Жира -  7±3</w:t>
      </w:r>
      <w:r w:rsidR="00C62880" w:rsidRPr="00C62880">
        <w:rPr>
          <w:sz w:val="21"/>
          <w:szCs w:val="21"/>
        </w:rPr>
        <w:t>%</w:t>
      </w:r>
      <w:r w:rsidR="009F2153">
        <w:rPr>
          <w:sz w:val="21"/>
          <w:szCs w:val="21"/>
          <w:vertAlign w:val="superscript"/>
        </w:rPr>
        <w:t>*</w:t>
      </w:r>
    </w:p>
    <w:p w:rsidR="00C62880" w:rsidRDefault="00B574A4" w:rsidP="0064208F">
      <w:pPr>
        <w:jc w:val="both"/>
        <w:rPr>
          <w:sz w:val="21"/>
          <w:szCs w:val="21"/>
          <w:vertAlign w:val="superscript"/>
        </w:rPr>
      </w:pPr>
      <w:r>
        <w:rPr>
          <w:sz w:val="21"/>
          <w:szCs w:val="21"/>
        </w:rPr>
        <w:t>Сахара - 96±3</w:t>
      </w:r>
      <w:r w:rsidR="009F2153">
        <w:rPr>
          <w:sz w:val="21"/>
          <w:szCs w:val="21"/>
        </w:rPr>
        <w:t>%</w:t>
      </w:r>
      <w:r w:rsidR="009F2153">
        <w:rPr>
          <w:sz w:val="21"/>
          <w:szCs w:val="21"/>
          <w:vertAlign w:val="superscript"/>
        </w:rPr>
        <w:t>*</w:t>
      </w:r>
    </w:p>
    <w:p w:rsidR="009F2153" w:rsidRPr="009F2153" w:rsidRDefault="009F2153" w:rsidP="0064208F">
      <w:pPr>
        <w:jc w:val="both"/>
        <w:rPr>
          <w:sz w:val="21"/>
          <w:szCs w:val="21"/>
        </w:rPr>
      </w:pPr>
      <w:r>
        <w:rPr>
          <w:sz w:val="21"/>
          <w:szCs w:val="21"/>
        </w:rPr>
        <w:t>Влаги – не более 2,5%</w:t>
      </w:r>
    </w:p>
    <w:p w:rsidR="000F04B9" w:rsidRPr="00813D0E" w:rsidRDefault="009F2153" w:rsidP="000F04B9">
      <w:pPr>
        <w:jc w:val="both"/>
        <w:rPr>
          <w:sz w:val="22"/>
          <w:szCs w:val="22"/>
        </w:rPr>
      </w:pPr>
      <w:r>
        <w:rPr>
          <w:sz w:val="21"/>
          <w:szCs w:val="21"/>
        </w:rPr>
        <w:t>*Превышение массовой доли сахара и жира не является браковочным признаком.</w:t>
      </w:r>
      <w:r w:rsidR="000F04B9" w:rsidRPr="000F04B9">
        <w:rPr>
          <w:b/>
          <w:sz w:val="21"/>
          <w:szCs w:val="21"/>
        </w:rPr>
        <w:t xml:space="preserve"> </w:t>
      </w:r>
      <w:r w:rsidR="000F04B9" w:rsidRPr="00C62880">
        <w:rPr>
          <w:b/>
          <w:sz w:val="21"/>
          <w:szCs w:val="21"/>
        </w:rPr>
        <w:t>Органолептические показатели:</w:t>
      </w:r>
    </w:p>
    <w:p w:rsidR="000F04B9" w:rsidRDefault="00502034" w:rsidP="00502034">
      <w:pPr>
        <w:jc w:val="both"/>
        <w:rPr>
          <w:sz w:val="22"/>
        </w:rPr>
      </w:pPr>
      <w:r w:rsidRPr="00502034">
        <w:rPr>
          <w:b/>
          <w:sz w:val="22"/>
        </w:rPr>
        <w:t>Внешний вид:</w:t>
      </w:r>
      <w:r>
        <w:rPr>
          <w:sz w:val="22"/>
        </w:rPr>
        <w:t xml:space="preserve"> </w:t>
      </w:r>
      <w:r w:rsidR="00B574A4">
        <w:rPr>
          <w:sz w:val="22"/>
        </w:rPr>
        <w:t>Однородная сыпучая масса</w:t>
      </w:r>
      <w:r>
        <w:rPr>
          <w:sz w:val="22"/>
        </w:rPr>
        <w:t xml:space="preserve"> измельченных кристаллов сахара и глюкозы (декстрозы) размер не более 0,2 мм</w:t>
      </w:r>
      <w:proofErr w:type="gramStart"/>
      <w:r>
        <w:rPr>
          <w:sz w:val="22"/>
        </w:rPr>
        <w:t>.</w:t>
      </w:r>
      <w:r w:rsidR="00F26528">
        <w:rPr>
          <w:sz w:val="22"/>
        </w:rPr>
        <w:t xml:space="preserve">, </w:t>
      </w:r>
      <w:proofErr w:type="gramEnd"/>
      <w:r w:rsidR="00F26528">
        <w:rPr>
          <w:sz w:val="22"/>
        </w:rPr>
        <w:t>возможны небольшие комочки</w:t>
      </w:r>
      <w:r w:rsidR="00077227">
        <w:rPr>
          <w:sz w:val="22"/>
        </w:rPr>
        <w:t xml:space="preserve">, </w:t>
      </w:r>
      <w:r w:rsidR="00F26528">
        <w:rPr>
          <w:sz w:val="22"/>
        </w:rPr>
        <w:t xml:space="preserve"> рассыпающиеся при нажатии.</w:t>
      </w:r>
    </w:p>
    <w:p w:rsidR="00502034" w:rsidRDefault="00502034" w:rsidP="00502034">
      <w:pPr>
        <w:jc w:val="both"/>
        <w:rPr>
          <w:sz w:val="22"/>
        </w:rPr>
      </w:pPr>
      <w:r>
        <w:rPr>
          <w:b/>
          <w:sz w:val="22"/>
        </w:rPr>
        <w:t xml:space="preserve">Цвет: </w:t>
      </w:r>
      <w:r w:rsidR="00BA48D1">
        <w:rPr>
          <w:sz w:val="22"/>
        </w:rPr>
        <w:t>соответствует используемому красителю.</w:t>
      </w:r>
    </w:p>
    <w:p w:rsidR="00BA48D1" w:rsidRPr="00F26528" w:rsidRDefault="00BA48D1" w:rsidP="00502034">
      <w:pPr>
        <w:jc w:val="both"/>
        <w:rPr>
          <w:sz w:val="22"/>
        </w:rPr>
      </w:pPr>
      <w:r>
        <w:rPr>
          <w:b/>
          <w:sz w:val="22"/>
        </w:rPr>
        <w:t xml:space="preserve">Вкус и запах: </w:t>
      </w:r>
      <w:r w:rsidR="00077227">
        <w:rPr>
          <w:sz w:val="22"/>
        </w:rPr>
        <w:t>с</w:t>
      </w:r>
      <w:r w:rsidR="00F26528">
        <w:rPr>
          <w:sz w:val="22"/>
        </w:rPr>
        <w:t>войственный са</w:t>
      </w:r>
      <w:r w:rsidR="00077227">
        <w:rPr>
          <w:sz w:val="22"/>
        </w:rPr>
        <w:t>хару и глюкозе (декстрозе), либ</w:t>
      </w:r>
      <w:r w:rsidR="00F26528">
        <w:rPr>
          <w:sz w:val="22"/>
        </w:rPr>
        <w:t>о соответств</w:t>
      </w:r>
      <w:r w:rsidR="00077227">
        <w:rPr>
          <w:sz w:val="22"/>
        </w:rPr>
        <w:t xml:space="preserve">ует используемому </w:t>
      </w:r>
      <w:proofErr w:type="spellStart"/>
      <w:r w:rsidR="00077227">
        <w:rPr>
          <w:sz w:val="22"/>
        </w:rPr>
        <w:t>ароматизатору</w:t>
      </w:r>
      <w:proofErr w:type="spellEnd"/>
      <w:r w:rsidR="00F26528">
        <w:rPr>
          <w:sz w:val="22"/>
        </w:rPr>
        <w:t>, без посторонних запахов и привкусов.</w:t>
      </w:r>
    </w:p>
    <w:p w:rsidR="00C62880" w:rsidRPr="008C3511" w:rsidRDefault="00C62880" w:rsidP="0064208F">
      <w:pPr>
        <w:jc w:val="both"/>
      </w:pPr>
      <w:r w:rsidRPr="00C62880">
        <w:rPr>
          <w:b/>
          <w:sz w:val="21"/>
          <w:szCs w:val="21"/>
        </w:rPr>
        <w:t>Микробиологические показатели:</w:t>
      </w:r>
    </w:p>
    <w:p w:rsidR="00C62880" w:rsidRPr="00C62880" w:rsidRDefault="00C62880" w:rsidP="0064208F">
      <w:pPr>
        <w:jc w:val="both"/>
        <w:rPr>
          <w:sz w:val="21"/>
          <w:szCs w:val="21"/>
          <w:vertAlign w:val="superscript"/>
        </w:rPr>
      </w:pPr>
      <w:proofErr w:type="spellStart"/>
      <w:r w:rsidRPr="00C62880">
        <w:rPr>
          <w:sz w:val="21"/>
          <w:szCs w:val="21"/>
        </w:rPr>
        <w:t>КМАФАнМ</w:t>
      </w:r>
      <w:proofErr w:type="spellEnd"/>
      <w:r w:rsidRPr="00C62880">
        <w:rPr>
          <w:sz w:val="21"/>
          <w:szCs w:val="21"/>
        </w:rPr>
        <w:t>: в 1 г</w:t>
      </w:r>
      <w:r w:rsidR="0079053B">
        <w:rPr>
          <w:sz w:val="21"/>
          <w:szCs w:val="21"/>
        </w:rPr>
        <w:t xml:space="preserve"> не более 1 *10</w:t>
      </w:r>
      <w:r w:rsidR="00E273DA">
        <w:rPr>
          <w:sz w:val="21"/>
          <w:szCs w:val="21"/>
          <w:vertAlign w:val="superscript"/>
        </w:rPr>
        <w:t>3</w:t>
      </w:r>
    </w:p>
    <w:p w:rsidR="00C62880" w:rsidRPr="00C62880" w:rsidRDefault="00C62880" w:rsidP="0064208F">
      <w:pPr>
        <w:jc w:val="both"/>
        <w:rPr>
          <w:sz w:val="21"/>
          <w:szCs w:val="21"/>
        </w:rPr>
      </w:pPr>
      <w:r w:rsidRPr="00C62880">
        <w:rPr>
          <w:sz w:val="21"/>
          <w:szCs w:val="21"/>
        </w:rPr>
        <w:t>БГКП: в 0,1 г не допускается</w:t>
      </w:r>
    </w:p>
    <w:p w:rsidR="00C62880" w:rsidRPr="00C62880" w:rsidRDefault="00C62880" w:rsidP="0064208F">
      <w:pPr>
        <w:jc w:val="both"/>
        <w:rPr>
          <w:sz w:val="21"/>
          <w:szCs w:val="21"/>
        </w:rPr>
      </w:pPr>
      <w:r w:rsidRPr="00C62880">
        <w:rPr>
          <w:sz w:val="21"/>
          <w:szCs w:val="21"/>
        </w:rPr>
        <w:t>Дрожжи, КОЕ: в 1 г не более50</w:t>
      </w:r>
    </w:p>
    <w:p w:rsidR="00C62880" w:rsidRPr="00C62880" w:rsidRDefault="00C62880" w:rsidP="0064208F">
      <w:pPr>
        <w:jc w:val="both"/>
        <w:rPr>
          <w:sz w:val="21"/>
          <w:szCs w:val="21"/>
        </w:rPr>
      </w:pPr>
      <w:r w:rsidRPr="00C62880">
        <w:rPr>
          <w:sz w:val="21"/>
          <w:szCs w:val="21"/>
        </w:rPr>
        <w:t>Плесни, КОЕ: в 1 г не более 50</w:t>
      </w:r>
    </w:p>
    <w:p w:rsidR="00C62880" w:rsidRDefault="00C62880" w:rsidP="0064208F">
      <w:pPr>
        <w:jc w:val="both"/>
        <w:rPr>
          <w:sz w:val="21"/>
          <w:szCs w:val="21"/>
        </w:rPr>
      </w:pPr>
      <w:r w:rsidRPr="00C62880">
        <w:rPr>
          <w:sz w:val="21"/>
          <w:szCs w:val="21"/>
        </w:rPr>
        <w:t>Патогенные М/о, в т.ч. сальмонеллы: в  25 г</w:t>
      </w:r>
      <w:r w:rsidR="0079053B">
        <w:rPr>
          <w:sz w:val="21"/>
          <w:szCs w:val="21"/>
        </w:rPr>
        <w:t xml:space="preserve"> не допускается.</w:t>
      </w:r>
    </w:p>
    <w:p w:rsidR="00DB1F6F" w:rsidRDefault="00DB1F6F" w:rsidP="0064208F">
      <w:pPr>
        <w:jc w:val="both"/>
        <w:rPr>
          <w:b/>
          <w:sz w:val="21"/>
          <w:szCs w:val="21"/>
        </w:rPr>
      </w:pPr>
    </w:p>
    <w:p w:rsidR="0079053B" w:rsidRDefault="0079053B" w:rsidP="0064208F">
      <w:pPr>
        <w:jc w:val="both"/>
        <w:rPr>
          <w:b/>
          <w:sz w:val="21"/>
          <w:szCs w:val="21"/>
        </w:rPr>
      </w:pPr>
      <w:r w:rsidRPr="0079053B">
        <w:rPr>
          <w:b/>
          <w:sz w:val="21"/>
          <w:szCs w:val="21"/>
        </w:rPr>
        <w:t>Содержание токсических элементов</w:t>
      </w:r>
      <w:r>
        <w:rPr>
          <w:b/>
          <w:sz w:val="21"/>
          <w:szCs w:val="21"/>
        </w:rPr>
        <w:t>:</w:t>
      </w:r>
    </w:p>
    <w:p w:rsidR="0079053B" w:rsidRDefault="00EB678E" w:rsidP="0064208F">
      <w:pPr>
        <w:jc w:val="both"/>
        <w:rPr>
          <w:sz w:val="21"/>
          <w:szCs w:val="21"/>
        </w:rPr>
      </w:pPr>
      <w:r w:rsidRPr="00EB678E">
        <w:rPr>
          <w:sz w:val="21"/>
          <w:szCs w:val="21"/>
        </w:rPr>
        <w:t>Токсические элементы</w:t>
      </w:r>
      <w:r w:rsidR="001A36F1">
        <w:rPr>
          <w:sz w:val="21"/>
          <w:szCs w:val="21"/>
        </w:rPr>
        <w:t xml:space="preserve"> мг/кг</w:t>
      </w:r>
      <w:r>
        <w:rPr>
          <w:sz w:val="21"/>
          <w:szCs w:val="21"/>
        </w:rPr>
        <w:t>:</w:t>
      </w:r>
    </w:p>
    <w:p w:rsidR="00EB678E" w:rsidRDefault="00EB678E" w:rsidP="0064208F">
      <w:pPr>
        <w:jc w:val="both"/>
        <w:rPr>
          <w:sz w:val="21"/>
          <w:szCs w:val="21"/>
        </w:rPr>
      </w:pPr>
      <w:r>
        <w:rPr>
          <w:sz w:val="21"/>
          <w:szCs w:val="21"/>
        </w:rPr>
        <w:t>- свинец 1,0</w:t>
      </w:r>
    </w:p>
    <w:p w:rsidR="00EB678E" w:rsidRDefault="009F2153" w:rsidP="0064208F">
      <w:pPr>
        <w:jc w:val="both"/>
        <w:rPr>
          <w:sz w:val="21"/>
          <w:szCs w:val="21"/>
        </w:rPr>
      </w:pPr>
      <w:r>
        <w:rPr>
          <w:sz w:val="21"/>
          <w:szCs w:val="21"/>
        </w:rPr>
        <w:t>- кадмий 0,1</w:t>
      </w:r>
    </w:p>
    <w:p w:rsidR="00EB678E" w:rsidRDefault="00EB678E" w:rsidP="0064208F">
      <w:pPr>
        <w:jc w:val="both"/>
        <w:rPr>
          <w:sz w:val="21"/>
          <w:szCs w:val="21"/>
        </w:rPr>
      </w:pPr>
      <w:r>
        <w:rPr>
          <w:sz w:val="21"/>
          <w:szCs w:val="21"/>
        </w:rPr>
        <w:t>- мышьяк 1,0</w:t>
      </w:r>
    </w:p>
    <w:p w:rsidR="00EB678E" w:rsidRPr="00C62880" w:rsidRDefault="00EB678E" w:rsidP="0064208F">
      <w:pPr>
        <w:jc w:val="both"/>
        <w:rPr>
          <w:sz w:val="21"/>
          <w:szCs w:val="21"/>
        </w:rPr>
      </w:pPr>
      <w:r>
        <w:rPr>
          <w:sz w:val="21"/>
          <w:szCs w:val="21"/>
        </w:rPr>
        <w:t>- ртуть 0,</w:t>
      </w:r>
      <w:r w:rsidR="00E74D43">
        <w:rPr>
          <w:sz w:val="21"/>
          <w:szCs w:val="21"/>
        </w:rPr>
        <w:t>0</w:t>
      </w:r>
      <w:r>
        <w:rPr>
          <w:sz w:val="21"/>
          <w:szCs w:val="21"/>
        </w:rPr>
        <w:t xml:space="preserve">1 </w:t>
      </w:r>
    </w:p>
    <w:p w:rsidR="00C62880" w:rsidRDefault="00EB678E" w:rsidP="0064208F">
      <w:pPr>
        <w:jc w:val="both"/>
        <w:rPr>
          <w:rFonts w:eastAsia="Courier New"/>
          <w:color w:val="000000"/>
        </w:rPr>
      </w:pPr>
      <w:r w:rsidRPr="00EB678E">
        <w:rPr>
          <w:rFonts w:eastAsia="Courier New"/>
          <w:color w:val="000000"/>
        </w:rPr>
        <w:t>Хлорорганические пестициды</w:t>
      </w:r>
    </w:p>
    <w:p w:rsidR="00EB678E" w:rsidRDefault="00EB678E" w:rsidP="0064208F">
      <w:pPr>
        <w:jc w:val="both"/>
        <w:rPr>
          <w:rStyle w:val="31"/>
          <w:rFonts w:eastAsia="Courier New"/>
          <w:sz w:val="20"/>
          <w:szCs w:val="20"/>
        </w:rPr>
      </w:pPr>
      <w:r w:rsidRPr="00EB678E">
        <w:t>-</w:t>
      </w:r>
      <w:r w:rsidRPr="00EB678E">
        <w:rPr>
          <w:rStyle w:val="31"/>
          <w:rFonts w:eastAsia="Courier New"/>
          <w:sz w:val="20"/>
          <w:szCs w:val="20"/>
        </w:rPr>
        <w:t>ДДТ и его метаболиты</w:t>
      </w:r>
      <w:r w:rsidR="009F2153">
        <w:rPr>
          <w:rStyle w:val="31"/>
          <w:rFonts w:eastAsia="Courier New"/>
          <w:sz w:val="20"/>
          <w:szCs w:val="20"/>
        </w:rPr>
        <w:t xml:space="preserve"> 0,005</w:t>
      </w:r>
    </w:p>
    <w:p w:rsidR="00EB678E" w:rsidRDefault="00EB678E" w:rsidP="0064208F">
      <w:pPr>
        <w:jc w:val="both"/>
        <w:rPr>
          <w:rStyle w:val="31"/>
          <w:rFonts w:eastAsia="Courier New"/>
          <w:sz w:val="20"/>
          <w:szCs w:val="20"/>
        </w:rPr>
      </w:pPr>
      <w:r w:rsidRPr="00EB678E">
        <w:rPr>
          <w:rStyle w:val="31"/>
          <w:rFonts w:eastAsia="Courier New"/>
          <w:sz w:val="20"/>
          <w:szCs w:val="20"/>
        </w:rPr>
        <w:t xml:space="preserve">- </w:t>
      </w:r>
      <w:proofErr w:type="spellStart"/>
      <w:r w:rsidRPr="00EB678E">
        <w:rPr>
          <w:rStyle w:val="31"/>
          <w:rFonts w:eastAsia="Courier New"/>
          <w:sz w:val="20"/>
          <w:szCs w:val="20"/>
        </w:rPr>
        <w:t>Гексахлорциклогексан</w:t>
      </w:r>
      <w:proofErr w:type="spellEnd"/>
      <w:r w:rsidR="009F2153">
        <w:rPr>
          <w:rStyle w:val="31"/>
          <w:rFonts w:eastAsia="Courier New"/>
          <w:sz w:val="20"/>
          <w:szCs w:val="20"/>
        </w:rPr>
        <w:t xml:space="preserve"> 0,005</w:t>
      </w:r>
    </w:p>
    <w:p w:rsidR="00DB1F6F" w:rsidRDefault="00DB1F6F" w:rsidP="0064208F">
      <w:pPr>
        <w:jc w:val="both"/>
        <w:rPr>
          <w:b/>
        </w:rPr>
      </w:pPr>
    </w:p>
    <w:p w:rsidR="0076293C" w:rsidRDefault="0076293C" w:rsidP="0076293C">
      <w:pPr>
        <w:jc w:val="both"/>
        <w:rPr>
          <w:b/>
          <w:sz w:val="21"/>
          <w:szCs w:val="21"/>
        </w:rPr>
      </w:pPr>
    </w:p>
    <w:p w:rsidR="0076293C" w:rsidRDefault="0076293C" w:rsidP="0076293C">
      <w:pPr>
        <w:jc w:val="both"/>
        <w:rPr>
          <w:b/>
          <w:sz w:val="21"/>
          <w:szCs w:val="21"/>
        </w:rPr>
      </w:pPr>
    </w:p>
    <w:p w:rsidR="0076293C" w:rsidRDefault="0076293C" w:rsidP="0076293C">
      <w:pPr>
        <w:jc w:val="both"/>
        <w:rPr>
          <w:b/>
          <w:sz w:val="21"/>
          <w:szCs w:val="21"/>
        </w:rPr>
      </w:pPr>
    </w:p>
    <w:p w:rsidR="0076293C" w:rsidRDefault="0076293C" w:rsidP="0076293C">
      <w:pPr>
        <w:jc w:val="both"/>
        <w:rPr>
          <w:b/>
          <w:sz w:val="21"/>
          <w:szCs w:val="21"/>
        </w:rPr>
      </w:pPr>
    </w:p>
    <w:p w:rsidR="0076293C" w:rsidRDefault="0076293C" w:rsidP="0076293C">
      <w:pPr>
        <w:jc w:val="both"/>
        <w:rPr>
          <w:b/>
          <w:sz w:val="21"/>
          <w:szCs w:val="21"/>
        </w:rPr>
      </w:pPr>
    </w:p>
    <w:p w:rsidR="0076293C" w:rsidRDefault="0076293C" w:rsidP="0076293C">
      <w:pPr>
        <w:jc w:val="both"/>
        <w:rPr>
          <w:b/>
          <w:sz w:val="21"/>
          <w:szCs w:val="21"/>
        </w:rPr>
      </w:pPr>
    </w:p>
    <w:p w:rsidR="0076293C" w:rsidRDefault="0076293C" w:rsidP="0076293C">
      <w:pPr>
        <w:jc w:val="both"/>
        <w:rPr>
          <w:b/>
          <w:sz w:val="21"/>
          <w:szCs w:val="21"/>
        </w:rPr>
      </w:pPr>
    </w:p>
    <w:p w:rsidR="0076293C" w:rsidRDefault="0076293C" w:rsidP="0076293C">
      <w:pPr>
        <w:jc w:val="both"/>
        <w:rPr>
          <w:b/>
          <w:sz w:val="21"/>
          <w:szCs w:val="21"/>
        </w:rPr>
      </w:pPr>
    </w:p>
    <w:p w:rsidR="0076293C" w:rsidRDefault="0076293C" w:rsidP="0076293C">
      <w:pPr>
        <w:jc w:val="both"/>
        <w:rPr>
          <w:b/>
          <w:sz w:val="21"/>
          <w:szCs w:val="21"/>
        </w:rPr>
      </w:pPr>
    </w:p>
    <w:p w:rsidR="0076293C" w:rsidRDefault="0076293C" w:rsidP="0076293C">
      <w:pPr>
        <w:jc w:val="both"/>
        <w:rPr>
          <w:b/>
          <w:sz w:val="21"/>
          <w:szCs w:val="21"/>
        </w:rPr>
      </w:pPr>
    </w:p>
    <w:p w:rsidR="0076293C" w:rsidRDefault="0076293C" w:rsidP="0076293C">
      <w:pPr>
        <w:jc w:val="both"/>
        <w:rPr>
          <w:b/>
          <w:sz w:val="21"/>
          <w:szCs w:val="21"/>
        </w:rPr>
      </w:pPr>
    </w:p>
    <w:p w:rsidR="0076293C" w:rsidRDefault="0076293C" w:rsidP="0076293C">
      <w:pPr>
        <w:jc w:val="both"/>
        <w:rPr>
          <w:b/>
          <w:sz w:val="21"/>
          <w:szCs w:val="21"/>
        </w:rPr>
      </w:pPr>
    </w:p>
    <w:p w:rsidR="0076293C" w:rsidRDefault="0076293C" w:rsidP="0076293C">
      <w:pPr>
        <w:jc w:val="both"/>
        <w:rPr>
          <w:b/>
          <w:sz w:val="21"/>
          <w:szCs w:val="21"/>
        </w:rPr>
      </w:pPr>
    </w:p>
    <w:p w:rsidR="0076293C" w:rsidRDefault="0076293C" w:rsidP="0076293C">
      <w:pPr>
        <w:jc w:val="both"/>
        <w:rPr>
          <w:b/>
          <w:sz w:val="21"/>
          <w:szCs w:val="21"/>
        </w:rPr>
      </w:pPr>
    </w:p>
    <w:p w:rsidR="0076293C" w:rsidRDefault="0076293C" w:rsidP="0076293C">
      <w:pPr>
        <w:jc w:val="both"/>
        <w:rPr>
          <w:b/>
          <w:sz w:val="21"/>
          <w:szCs w:val="21"/>
        </w:rPr>
      </w:pPr>
    </w:p>
    <w:p w:rsidR="0076293C" w:rsidRPr="00EB678E" w:rsidRDefault="00BB3D8F" w:rsidP="0076293C">
      <w:pPr>
        <w:jc w:val="both"/>
      </w:pPr>
      <w:r w:rsidRPr="006F3BC6">
        <w:rPr>
          <w:b/>
          <w:sz w:val="21"/>
          <w:szCs w:val="21"/>
        </w:rPr>
        <w:t>Пищевая ценность</w:t>
      </w:r>
      <w:r w:rsidR="0076293C">
        <w:t>:</w:t>
      </w:r>
      <w:r w:rsidR="0076293C" w:rsidRPr="0076293C">
        <w:rPr>
          <w:b/>
          <w:sz w:val="21"/>
          <w:szCs w:val="21"/>
        </w:rPr>
        <w:t xml:space="preserve"> </w:t>
      </w:r>
      <w:r w:rsidR="0076293C">
        <w:t xml:space="preserve"> на 100г – 449,21</w:t>
      </w:r>
      <w:r w:rsidR="0076293C" w:rsidRPr="00EB678E">
        <w:t xml:space="preserve"> ккал</w:t>
      </w:r>
      <w:r w:rsidR="0076293C">
        <w:t>/1880,38кДж.</w:t>
      </w:r>
    </w:p>
    <w:p w:rsidR="0076293C" w:rsidRPr="00EB678E" w:rsidRDefault="0076293C" w:rsidP="0076293C">
      <w:pPr>
        <w:jc w:val="both"/>
      </w:pPr>
      <w:r>
        <w:t>Углеводы – 83,78</w:t>
      </w:r>
      <w:r w:rsidRPr="00EB678E">
        <w:t xml:space="preserve"> г</w:t>
      </w:r>
    </w:p>
    <w:p w:rsidR="0076293C" w:rsidRPr="00EB678E" w:rsidRDefault="0076293C" w:rsidP="0076293C">
      <w:pPr>
        <w:jc w:val="both"/>
      </w:pPr>
      <w:r>
        <w:t>Жиры – 7</w:t>
      </w:r>
      <w:r w:rsidRPr="00EB678E">
        <w:t xml:space="preserve"> г</w:t>
      </w:r>
    </w:p>
    <w:p w:rsidR="0076293C" w:rsidRPr="00EB678E" w:rsidRDefault="0076293C" w:rsidP="0076293C">
      <w:pPr>
        <w:jc w:val="both"/>
      </w:pPr>
      <w:r>
        <w:t>Белки – 0</w:t>
      </w:r>
      <w:r w:rsidRPr="00EB678E">
        <w:t xml:space="preserve"> г</w:t>
      </w:r>
    </w:p>
    <w:p w:rsidR="0076293C" w:rsidRPr="00EB678E" w:rsidRDefault="0076293C" w:rsidP="0076293C">
      <w:pPr>
        <w:jc w:val="both"/>
      </w:pPr>
      <w:r w:rsidRPr="00EB678E">
        <w:t>Сухие вещества – 97,8г</w:t>
      </w:r>
    </w:p>
    <w:p w:rsidR="00D665D7" w:rsidRPr="001A36F1" w:rsidRDefault="00D665D7" w:rsidP="00D665D7">
      <w:pPr>
        <w:jc w:val="both"/>
        <w:rPr>
          <w:sz w:val="22"/>
          <w:szCs w:val="22"/>
        </w:rPr>
      </w:pPr>
      <w:r w:rsidRPr="006F3BC6">
        <w:rPr>
          <w:b/>
          <w:sz w:val="21"/>
          <w:szCs w:val="21"/>
        </w:rPr>
        <w:t>Состав:</w:t>
      </w:r>
      <w:r>
        <w:rPr>
          <w:b/>
          <w:sz w:val="21"/>
          <w:szCs w:val="21"/>
        </w:rPr>
        <w:t xml:space="preserve"> </w:t>
      </w:r>
      <w:r w:rsidR="001A36F1">
        <w:rPr>
          <w:sz w:val="22"/>
          <w:szCs w:val="22"/>
        </w:rPr>
        <w:t>сахар, глюкоза (декстроза)</w:t>
      </w:r>
      <w:r w:rsidR="00D12416">
        <w:rPr>
          <w:sz w:val="22"/>
          <w:szCs w:val="22"/>
        </w:rPr>
        <w:t>,</w:t>
      </w:r>
      <w:r w:rsidR="00994DFC">
        <w:rPr>
          <w:sz w:val="22"/>
          <w:szCs w:val="22"/>
        </w:rPr>
        <w:t xml:space="preserve"> </w:t>
      </w:r>
      <w:r w:rsidR="00D12416">
        <w:rPr>
          <w:sz w:val="22"/>
          <w:szCs w:val="22"/>
        </w:rPr>
        <w:t xml:space="preserve">глюкозный сироп , </w:t>
      </w:r>
      <w:proofErr w:type="spellStart"/>
      <w:r w:rsidR="00D12416">
        <w:rPr>
          <w:sz w:val="22"/>
          <w:szCs w:val="22"/>
        </w:rPr>
        <w:t>ароматизатор</w:t>
      </w:r>
      <w:proofErr w:type="spellEnd"/>
      <w:r w:rsidR="00D12416">
        <w:rPr>
          <w:sz w:val="22"/>
          <w:szCs w:val="22"/>
        </w:rPr>
        <w:t xml:space="preserve">  «Ваниль» , крахмал кукурузный, жир растительный.</w:t>
      </w:r>
    </w:p>
    <w:p w:rsidR="0064208F" w:rsidRDefault="0064208F" w:rsidP="0064208F">
      <w:pPr>
        <w:jc w:val="both"/>
        <w:rPr>
          <w:sz w:val="22"/>
          <w:szCs w:val="22"/>
        </w:rPr>
      </w:pPr>
    </w:p>
    <w:p w:rsidR="00C62880" w:rsidRPr="00C62880" w:rsidRDefault="00C62880" w:rsidP="0064208F">
      <w:pPr>
        <w:jc w:val="both"/>
        <w:rPr>
          <w:b/>
          <w:sz w:val="21"/>
          <w:szCs w:val="21"/>
        </w:rPr>
      </w:pPr>
      <w:r w:rsidRPr="00C62880">
        <w:rPr>
          <w:b/>
          <w:sz w:val="21"/>
          <w:szCs w:val="21"/>
        </w:rPr>
        <w:t>Условия хранения:</w:t>
      </w:r>
    </w:p>
    <w:p w:rsidR="00C62880" w:rsidRPr="00C62880" w:rsidRDefault="009019CA" w:rsidP="0064208F">
      <w:pPr>
        <w:jc w:val="both"/>
        <w:rPr>
          <w:sz w:val="21"/>
          <w:szCs w:val="21"/>
        </w:rPr>
      </w:pPr>
      <w:r>
        <w:rPr>
          <w:sz w:val="21"/>
          <w:szCs w:val="21"/>
        </w:rPr>
        <w:t>В сухих, чистых</w:t>
      </w:r>
      <w:r w:rsidR="00E74D43">
        <w:rPr>
          <w:sz w:val="21"/>
          <w:szCs w:val="21"/>
        </w:rPr>
        <w:t>, хорошо вентилируемых</w:t>
      </w:r>
      <w:r w:rsidR="00542836">
        <w:rPr>
          <w:sz w:val="21"/>
          <w:szCs w:val="21"/>
        </w:rPr>
        <w:t xml:space="preserve"> </w:t>
      </w:r>
      <w:r w:rsidR="00C31630">
        <w:rPr>
          <w:sz w:val="21"/>
          <w:szCs w:val="21"/>
        </w:rPr>
        <w:t xml:space="preserve"> помещениях, не имеющих посторо</w:t>
      </w:r>
      <w:r w:rsidR="00E74D43">
        <w:rPr>
          <w:sz w:val="21"/>
          <w:szCs w:val="21"/>
        </w:rPr>
        <w:t xml:space="preserve">ннего запаха, </w:t>
      </w:r>
      <w:r w:rsidR="00C31630">
        <w:rPr>
          <w:sz w:val="21"/>
          <w:szCs w:val="21"/>
        </w:rPr>
        <w:t xml:space="preserve">  </w:t>
      </w:r>
      <w:r w:rsidR="00C62880" w:rsidRPr="00C62880">
        <w:rPr>
          <w:sz w:val="21"/>
          <w:szCs w:val="21"/>
        </w:rPr>
        <w:t xml:space="preserve"> при </w:t>
      </w:r>
      <w:r w:rsidR="00C62880" w:rsidRPr="00C62880">
        <w:rPr>
          <w:sz w:val="21"/>
          <w:szCs w:val="21"/>
          <w:lang w:val="en-US"/>
        </w:rPr>
        <w:t>t</w:t>
      </w:r>
      <w:r w:rsidR="00C62880" w:rsidRPr="00C62880">
        <w:rPr>
          <w:sz w:val="21"/>
          <w:szCs w:val="21"/>
        </w:rPr>
        <w:t xml:space="preserve"> 18±3°</w:t>
      </w:r>
      <w:r w:rsidR="00C62880" w:rsidRPr="00C62880">
        <w:rPr>
          <w:sz w:val="21"/>
          <w:szCs w:val="21"/>
          <w:lang w:val="en-US"/>
        </w:rPr>
        <w:t>C</w:t>
      </w:r>
      <w:r w:rsidR="00E74D43">
        <w:rPr>
          <w:sz w:val="21"/>
          <w:szCs w:val="21"/>
        </w:rPr>
        <w:t xml:space="preserve"> и </w:t>
      </w:r>
      <w:r w:rsidR="00C62880" w:rsidRPr="00C62880">
        <w:rPr>
          <w:sz w:val="21"/>
          <w:szCs w:val="21"/>
        </w:rPr>
        <w:t>относительная влажность не более 75%.</w:t>
      </w:r>
    </w:p>
    <w:p w:rsidR="00542836" w:rsidRPr="00D57575" w:rsidRDefault="00542836" w:rsidP="00542836">
      <w:pPr>
        <w:jc w:val="both"/>
        <w:rPr>
          <w:b/>
          <w:sz w:val="22"/>
          <w:szCs w:val="22"/>
        </w:rPr>
      </w:pPr>
      <w:r w:rsidRPr="00D57575">
        <w:rPr>
          <w:b/>
          <w:sz w:val="22"/>
          <w:szCs w:val="22"/>
        </w:rPr>
        <w:t>Срок годности:</w:t>
      </w:r>
      <w:r>
        <w:rPr>
          <w:b/>
          <w:sz w:val="22"/>
          <w:szCs w:val="22"/>
        </w:rPr>
        <w:t xml:space="preserve"> </w:t>
      </w:r>
      <w:r w:rsidRPr="00D57575">
        <w:rPr>
          <w:sz w:val="22"/>
          <w:szCs w:val="22"/>
        </w:rPr>
        <w:t>при</w:t>
      </w:r>
      <w:r w:rsidR="0076293C">
        <w:rPr>
          <w:sz w:val="22"/>
          <w:szCs w:val="22"/>
        </w:rPr>
        <w:t xml:space="preserve"> указанных условиях 18</w:t>
      </w:r>
      <w:r>
        <w:rPr>
          <w:sz w:val="22"/>
          <w:szCs w:val="22"/>
        </w:rPr>
        <w:t xml:space="preserve"> месяцев.</w:t>
      </w:r>
    </w:p>
    <w:p w:rsidR="00DB1F6F" w:rsidRDefault="00DB1F6F" w:rsidP="0064208F">
      <w:pPr>
        <w:jc w:val="both"/>
        <w:rPr>
          <w:b/>
          <w:sz w:val="21"/>
          <w:szCs w:val="21"/>
        </w:rPr>
      </w:pPr>
    </w:p>
    <w:p w:rsidR="00E273DA" w:rsidRDefault="00C62880" w:rsidP="0064208F">
      <w:pPr>
        <w:jc w:val="both"/>
        <w:rPr>
          <w:sz w:val="22"/>
          <w:szCs w:val="24"/>
        </w:rPr>
      </w:pPr>
      <w:r w:rsidRPr="00C62880">
        <w:rPr>
          <w:b/>
          <w:sz w:val="21"/>
          <w:szCs w:val="21"/>
        </w:rPr>
        <w:t>Упаковка</w:t>
      </w:r>
      <w:r w:rsidR="00E273DA">
        <w:rPr>
          <w:b/>
          <w:sz w:val="21"/>
          <w:szCs w:val="21"/>
        </w:rPr>
        <w:t>:</w:t>
      </w:r>
      <w:r w:rsidR="009019CA">
        <w:rPr>
          <w:b/>
          <w:sz w:val="21"/>
          <w:szCs w:val="21"/>
        </w:rPr>
        <w:t xml:space="preserve"> </w:t>
      </w:r>
      <w:r w:rsidR="00E273DA">
        <w:rPr>
          <w:sz w:val="22"/>
          <w:szCs w:val="24"/>
        </w:rPr>
        <w:t>Продукция упаковывается и прокладывается пергаментной бумагой в ящик из гофрированного картона массой до 7 кг</w:t>
      </w:r>
      <w:r w:rsidR="00B77C84">
        <w:rPr>
          <w:sz w:val="22"/>
          <w:szCs w:val="24"/>
        </w:rPr>
        <w:t>.</w:t>
      </w:r>
      <w:r w:rsidR="00077227">
        <w:rPr>
          <w:sz w:val="22"/>
          <w:szCs w:val="24"/>
        </w:rPr>
        <w:t xml:space="preserve"> Возможно другая фасовка по запросу клиента.</w:t>
      </w:r>
    </w:p>
    <w:p w:rsidR="00DB1F6F" w:rsidRDefault="00DB1F6F" w:rsidP="00B77C84">
      <w:pPr>
        <w:jc w:val="both"/>
        <w:rPr>
          <w:b/>
          <w:sz w:val="22"/>
          <w:szCs w:val="24"/>
        </w:rPr>
      </w:pPr>
    </w:p>
    <w:p w:rsidR="00B77C84" w:rsidRDefault="00B77C84" w:rsidP="00B77C84">
      <w:pPr>
        <w:jc w:val="both"/>
        <w:rPr>
          <w:sz w:val="21"/>
          <w:szCs w:val="21"/>
        </w:rPr>
      </w:pPr>
      <w:r w:rsidRPr="006F3BC6">
        <w:rPr>
          <w:b/>
          <w:sz w:val="21"/>
          <w:szCs w:val="21"/>
        </w:rPr>
        <w:t>Метод производства:</w:t>
      </w:r>
      <w:r>
        <w:rPr>
          <w:b/>
          <w:sz w:val="22"/>
          <w:szCs w:val="24"/>
        </w:rPr>
        <w:t xml:space="preserve"> </w:t>
      </w:r>
      <w:r>
        <w:rPr>
          <w:sz w:val="22"/>
          <w:szCs w:val="24"/>
        </w:rPr>
        <w:t>Посыпка сахарн</w:t>
      </w:r>
      <w:r w:rsidR="0076293C">
        <w:rPr>
          <w:sz w:val="22"/>
          <w:szCs w:val="24"/>
        </w:rPr>
        <w:t>ая декоративная НЕТАЮЩАЯ ПУДРА производится путем смешивания и измельчения всего сырья.</w:t>
      </w:r>
    </w:p>
    <w:p w:rsidR="00DB1F6F" w:rsidRPr="006F3BC6" w:rsidRDefault="00DB1F6F" w:rsidP="0064208F">
      <w:pPr>
        <w:jc w:val="both"/>
        <w:rPr>
          <w:b/>
          <w:sz w:val="21"/>
          <w:szCs w:val="21"/>
        </w:rPr>
      </w:pPr>
      <w:bookmarkStart w:id="0" w:name="_GoBack"/>
      <w:bookmarkEnd w:id="0"/>
    </w:p>
    <w:p w:rsidR="00C62880" w:rsidRPr="006F3BC6" w:rsidRDefault="009E1B1C" w:rsidP="0064208F">
      <w:pPr>
        <w:jc w:val="both"/>
        <w:rPr>
          <w:b/>
          <w:sz w:val="21"/>
          <w:szCs w:val="21"/>
        </w:rPr>
      </w:pPr>
      <w:r w:rsidRPr="006F3BC6">
        <w:rPr>
          <w:b/>
          <w:sz w:val="21"/>
          <w:szCs w:val="21"/>
        </w:rPr>
        <w:t>Порядок применения:</w:t>
      </w:r>
    </w:p>
    <w:p w:rsidR="00D24195" w:rsidRDefault="00D24195" w:rsidP="0064208F">
      <w:pPr>
        <w:jc w:val="both"/>
        <w:rPr>
          <w:i/>
        </w:rPr>
      </w:pPr>
      <w:r w:rsidRPr="0026239D">
        <w:rPr>
          <w:b/>
          <w:i/>
        </w:rPr>
        <w:t>при нанесении</w:t>
      </w:r>
      <w:r w:rsidR="006F3BC6">
        <w:rPr>
          <w:b/>
          <w:i/>
        </w:rPr>
        <w:t xml:space="preserve"> </w:t>
      </w:r>
      <w:r w:rsidRPr="00D24195">
        <w:rPr>
          <w:i/>
        </w:rPr>
        <w:t>на кондитерские изделия следует соблюдать следующие температурные режимы:</w:t>
      </w:r>
    </w:p>
    <w:p w:rsidR="00D24195" w:rsidRDefault="00B15857" w:rsidP="0064208F">
      <w:pPr>
        <w:jc w:val="both"/>
      </w:pPr>
      <w:r>
        <w:rPr>
          <w:i/>
        </w:rPr>
        <w:t xml:space="preserve"> -  </w:t>
      </w:r>
      <w:r w:rsidR="00D24195" w:rsidRPr="00D24195">
        <w:t>температура  изделий должна быть</w:t>
      </w:r>
      <w:r>
        <w:t xml:space="preserve"> не более  24</w:t>
      </w:r>
      <w:r w:rsidR="00D24195">
        <w:rPr>
          <w:vertAlign w:val="superscript"/>
        </w:rPr>
        <w:t>0</w:t>
      </w:r>
      <w:r w:rsidR="0076293C">
        <w:t>С.</w:t>
      </w:r>
    </w:p>
    <w:p w:rsidR="00CD07F5" w:rsidRDefault="00CD07F5" w:rsidP="00CD07F5">
      <w:pPr>
        <w:rPr>
          <w:sz w:val="22"/>
        </w:rPr>
      </w:pPr>
    </w:p>
    <w:p w:rsidR="00D64D48" w:rsidRDefault="00D64D48" w:rsidP="00635520"/>
    <w:sectPr w:rsidR="00D64D48" w:rsidSect="00DB1F6F">
      <w:type w:val="continuous"/>
      <w:pgSz w:w="11906" w:h="16838"/>
      <w:pgMar w:top="284" w:right="340" w:bottom="284" w:left="1134" w:header="279" w:footer="709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283D" w:rsidRDefault="003D283D" w:rsidP="003D283D">
      <w:r>
        <w:separator/>
      </w:r>
    </w:p>
  </w:endnote>
  <w:endnote w:type="continuationSeparator" w:id="1">
    <w:p w:rsidR="003D283D" w:rsidRDefault="003D283D" w:rsidP="003D28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283D" w:rsidRDefault="003D283D" w:rsidP="003D283D">
      <w:r>
        <w:separator/>
      </w:r>
    </w:p>
  </w:footnote>
  <w:footnote w:type="continuationSeparator" w:id="1">
    <w:p w:rsidR="003D283D" w:rsidRDefault="003D283D" w:rsidP="003D283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D79EF"/>
    <w:multiLevelType w:val="singleLevel"/>
    <w:tmpl w:val="2DF6935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59B25831"/>
    <w:multiLevelType w:val="singleLevel"/>
    <w:tmpl w:val="2DF6935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76A749A3"/>
    <w:multiLevelType w:val="hybridMultilevel"/>
    <w:tmpl w:val="987C4E34"/>
    <w:lvl w:ilvl="0" w:tplc="CBF400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30038"/>
    <w:rsid w:val="0000006B"/>
    <w:rsid w:val="00077227"/>
    <w:rsid w:val="000F04B9"/>
    <w:rsid w:val="00100707"/>
    <w:rsid w:val="00107897"/>
    <w:rsid w:val="0017277C"/>
    <w:rsid w:val="001911C2"/>
    <w:rsid w:val="001A1AAD"/>
    <w:rsid w:val="001A36F1"/>
    <w:rsid w:val="001D48A4"/>
    <w:rsid w:val="001E0712"/>
    <w:rsid w:val="001E1459"/>
    <w:rsid w:val="00200A72"/>
    <w:rsid w:val="00203DCE"/>
    <w:rsid w:val="00217D5A"/>
    <w:rsid w:val="0026239D"/>
    <w:rsid w:val="002C0DE5"/>
    <w:rsid w:val="002C15E3"/>
    <w:rsid w:val="002D47FF"/>
    <w:rsid w:val="002D6C9D"/>
    <w:rsid w:val="002E2F8C"/>
    <w:rsid w:val="002E6547"/>
    <w:rsid w:val="0030098B"/>
    <w:rsid w:val="003036D9"/>
    <w:rsid w:val="003412A4"/>
    <w:rsid w:val="003846BE"/>
    <w:rsid w:val="00396807"/>
    <w:rsid w:val="003979EF"/>
    <w:rsid w:val="003A6FD8"/>
    <w:rsid w:val="003D283D"/>
    <w:rsid w:val="003F6970"/>
    <w:rsid w:val="00402122"/>
    <w:rsid w:val="00410331"/>
    <w:rsid w:val="00412B73"/>
    <w:rsid w:val="00426514"/>
    <w:rsid w:val="004358A0"/>
    <w:rsid w:val="004923C7"/>
    <w:rsid w:val="00502034"/>
    <w:rsid w:val="00511181"/>
    <w:rsid w:val="00516326"/>
    <w:rsid w:val="0054128F"/>
    <w:rsid w:val="00542836"/>
    <w:rsid w:val="00554F28"/>
    <w:rsid w:val="00580406"/>
    <w:rsid w:val="005C1E89"/>
    <w:rsid w:val="00605C5C"/>
    <w:rsid w:val="006279F2"/>
    <w:rsid w:val="00635520"/>
    <w:rsid w:val="0064208F"/>
    <w:rsid w:val="00663698"/>
    <w:rsid w:val="00674A8F"/>
    <w:rsid w:val="006C523F"/>
    <w:rsid w:val="006F3BC6"/>
    <w:rsid w:val="00735372"/>
    <w:rsid w:val="0073630E"/>
    <w:rsid w:val="00744742"/>
    <w:rsid w:val="0076293C"/>
    <w:rsid w:val="00780606"/>
    <w:rsid w:val="0079053B"/>
    <w:rsid w:val="007D67D4"/>
    <w:rsid w:val="007F3FCA"/>
    <w:rsid w:val="00830038"/>
    <w:rsid w:val="008C3511"/>
    <w:rsid w:val="008D5182"/>
    <w:rsid w:val="009019CA"/>
    <w:rsid w:val="0090784B"/>
    <w:rsid w:val="00927BDE"/>
    <w:rsid w:val="0094561B"/>
    <w:rsid w:val="00994DFC"/>
    <w:rsid w:val="009C4288"/>
    <w:rsid w:val="009E1B1C"/>
    <w:rsid w:val="009F19C9"/>
    <w:rsid w:val="009F2153"/>
    <w:rsid w:val="00A0176C"/>
    <w:rsid w:val="00A17577"/>
    <w:rsid w:val="00A25DD4"/>
    <w:rsid w:val="00A36288"/>
    <w:rsid w:val="00A76835"/>
    <w:rsid w:val="00AD2F38"/>
    <w:rsid w:val="00AE49BD"/>
    <w:rsid w:val="00AE5B96"/>
    <w:rsid w:val="00AE7ED0"/>
    <w:rsid w:val="00B01FEE"/>
    <w:rsid w:val="00B15857"/>
    <w:rsid w:val="00B574A4"/>
    <w:rsid w:val="00B63D92"/>
    <w:rsid w:val="00B66C9E"/>
    <w:rsid w:val="00B70E99"/>
    <w:rsid w:val="00B77C84"/>
    <w:rsid w:val="00B84DB3"/>
    <w:rsid w:val="00BA48D1"/>
    <w:rsid w:val="00BB3D8F"/>
    <w:rsid w:val="00BC1A58"/>
    <w:rsid w:val="00C1631B"/>
    <w:rsid w:val="00C31630"/>
    <w:rsid w:val="00C32895"/>
    <w:rsid w:val="00C61202"/>
    <w:rsid w:val="00C62880"/>
    <w:rsid w:val="00C82359"/>
    <w:rsid w:val="00CD07F5"/>
    <w:rsid w:val="00CD277C"/>
    <w:rsid w:val="00CF286F"/>
    <w:rsid w:val="00D03C50"/>
    <w:rsid w:val="00D0726F"/>
    <w:rsid w:val="00D12416"/>
    <w:rsid w:val="00D22BE6"/>
    <w:rsid w:val="00D24195"/>
    <w:rsid w:val="00D31E69"/>
    <w:rsid w:val="00D41C65"/>
    <w:rsid w:val="00D43E44"/>
    <w:rsid w:val="00D57575"/>
    <w:rsid w:val="00D6453C"/>
    <w:rsid w:val="00D64D48"/>
    <w:rsid w:val="00D665D7"/>
    <w:rsid w:val="00DB1F6F"/>
    <w:rsid w:val="00DB3604"/>
    <w:rsid w:val="00DF2744"/>
    <w:rsid w:val="00E273DA"/>
    <w:rsid w:val="00E420E7"/>
    <w:rsid w:val="00E50E76"/>
    <w:rsid w:val="00E54633"/>
    <w:rsid w:val="00E74D43"/>
    <w:rsid w:val="00E83A49"/>
    <w:rsid w:val="00E86320"/>
    <w:rsid w:val="00EB678E"/>
    <w:rsid w:val="00F26528"/>
    <w:rsid w:val="00F3146C"/>
    <w:rsid w:val="00F40705"/>
    <w:rsid w:val="00F6246D"/>
    <w:rsid w:val="00F70EE0"/>
    <w:rsid w:val="00F77A70"/>
    <w:rsid w:val="00F81E87"/>
    <w:rsid w:val="00FF04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8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C62880"/>
    <w:pPr>
      <w:keepNext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6288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Body Text 3"/>
    <w:basedOn w:val="a"/>
    <w:link w:val="30"/>
    <w:rsid w:val="00C62880"/>
    <w:pPr>
      <w:spacing w:line="360" w:lineRule="auto"/>
    </w:pPr>
    <w:rPr>
      <w:sz w:val="28"/>
    </w:rPr>
  </w:style>
  <w:style w:type="character" w:customStyle="1" w:styleId="30">
    <w:name w:val="Основной текст 3 Знак"/>
    <w:basedOn w:val="a0"/>
    <w:link w:val="3"/>
    <w:rsid w:val="00C6288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1">
    <w:name w:val="Основной текст3"/>
    <w:basedOn w:val="a0"/>
    <w:rsid w:val="00EB67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table" w:styleId="a3">
    <w:name w:val="Table Grid"/>
    <w:basedOn w:val="a1"/>
    <w:uiPriority w:val="59"/>
    <w:rsid w:val="00EB678E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D283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D283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3D283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D283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B15857"/>
    <w:pPr>
      <w:ind w:left="720"/>
      <w:contextualSpacing/>
    </w:pPr>
  </w:style>
  <w:style w:type="character" w:styleId="a9">
    <w:name w:val="Hyperlink"/>
    <w:basedOn w:val="a0"/>
    <w:uiPriority w:val="99"/>
    <w:semiHidden/>
    <w:unhideWhenUsed/>
    <w:rsid w:val="00A0176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8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C62880"/>
    <w:pPr>
      <w:keepNext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6288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Body Text 3"/>
    <w:basedOn w:val="a"/>
    <w:link w:val="30"/>
    <w:rsid w:val="00C62880"/>
    <w:pPr>
      <w:spacing w:line="360" w:lineRule="auto"/>
    </w:pPr>
    <w:rPr>
      <w:sz w:val="28"/>
    </w:rPr>
  </w:style>
  <w:style w:type="character" w:customStyle="1" w:styleId="30">
    <w:name w:val="Основной текст 3 Знак"/>
    <w:basedOn w:val="a0"/>
    <w:link w:val="3"/>
    <w:rsid w:val="00C6288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1">
    <w:name w:val="Основной текст3"/>
    <w:basedOn w:val="a0"/>
    <w:rsid w:val="00EB67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table" w:styleId="a3">
    <w:name w:val="Table Grid"/>
    <w:basedOn w:val="a1"/>
    <w:uiPriority w:val="59"/>
    <w:rsid w:val="00EB678E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3D283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D283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3D283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D283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80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hnologi2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Maria</cp:lastModifiedBy>
  <cp:revision>29</cp:revision>
  <cp:lastPrinted>2019-06-14T06:43:00Z</cp:lastPrinted>
  <dcterms:created xsi:type="dcterms:W3CDTF">2017-12-22T05:19:00Z</dcterms:created>
  <dcterms:modified xsi:type="dcterms:W3CDTF">2019-07-26T09:49:00Z</dcterms:modified>
</cp:coreProperties>
</file>