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A" w:rsidRDefault="00BB2606" w:rsidP="002148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-466725</wp:posOffset>
            </wp:positionV>
            <wp:extent cx="7559675" cy="1981200"/>
            <wp:effectExtent l="19050" t="0" r="3175" b="0"/>
            <wp:wrapSquare wrapText="bothSides"/>
            <wp:docPr id="1" name="Рисунок 1" descr="\\Server2003\e\Айдиго_БМЦ\! Маркетинг\Продукция дизайна\Полиграфия и наружка\2015\Elementi firm style\Blank\Blank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2003\e\Айдиго_БМЦ\! Маркетинг\Продукция дизайна\Полиграфия и наружка\2015\Elementi firm style\Blank\Blank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985">
        <w:t xml:space="preserve">  </w:t>
      </w:r>
      <w:r w:rsidR="002148AA" w:rsidRPr="00C666A7">
        <w:rPr>
          <w:b/>
          <w:sz w:val="32"/>
          <w:szCs w:val="32"/>
        </w:rPr>
        <w:t xml:space="preserve">Спецификация </w:t>
      </w:r>
    </w:p>
    <w:p w:rsidR="002148AA" w:rsidRPr="00C666A7" w:rsidRDefault="00DC1D6B" w:rsidP="002148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Петрушка </w:t>
      </w:r>
      <w:r w:rsidR="0006150F">
        <w:rPr>
          <w:b/>
          <w:sz w:val="32"/>
          <w:szCs w:val="32"/>
        </w:rPr>
        <w:t xml:space="preserve"> </w:t>
      </w:r>
    </w:p>
    <w:tbl>
      <w:tblPr>
        <w:tblStyle w:val="ab"/>
        <w:tblW w:w="12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90"/>
        <w:gridCol w:w="6405"/>
        <w:gridCol w:w="1927"/>
        <w:gridCol w:w="199"/>
        <w:gridCol w:w="1927"/>
      </w:tblGrid>
      <w:tr w:rsidR="00D2404E" w:rsidRPr="000A6DEF" w:rsidTr="00B01555">
        <w:tc>
          <w:tcPr>
            <w:tcW w:w="2350" w:type="dxa"/>
            <w:gridSpan w:val="2"/>
          </w:tcPr>
          <w:p w:rsidR="00D2404E" w:rsidRPr="000A6DEF" w:rsidRDefault="00A91309" w:rsidP="000A6DEF">
            <w:pPr>
              <w:jc w:val="center"/>
              <w:rPr>
                <w:color w:val="FF0000"/>
                <w:sz w:val="20"/>
                <w:szCs w:val="2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A63FFC8" wp14:editId="0D368140">
                  <wp:extent cx="936397" cy="1552575"/>
                  <wp:effectExtent l="0" t="0" r="0" b="0"/>
                  <wp:docPr id="2" name="Рисунок 2" descr="ÐÐµÑÑÑÑÐºÐ° 200Â Ð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µÑÑÑÑÐºÐ° 200Â Ð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238" cy="155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531" w:type="dxa"/>
            <w:gridSpan w:val="3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Предприятие-изготовитель: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ООО «Айдиго», 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Юр. Адрес: 620049, Россия, Свердловская обл., г.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Екатеринбург, ул.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Комсомольская 37, оф.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B165E">
              <w:rPr>
                <w:color w:val="000000" w:themeColor="text1"/>
                <w:sz w:val="20"/>
                <w:szCs w:val="20"/>
              </w:rPr>
              <w:t>207</w:t>
            </w:r>
            <w:r>
              <w:rPr>
                <w:color w:val="000000" w:themeColor="text1"/>
                <w:sz w:val="20"/>
                <w:szCs w:val="20"/>
              </w:rPr>
              <w:t>/1</w:t>
            </w:r>
          </w:p>
          <w:p w:rsidR="00D2404E" w:rsidRPr="00CB165E" w:rsidRDefault="00D2404E" w:rsidP="000A6DEF">
            <w:pPr>
              <w:rPr>
                <w:color w:val="000000" w:themeColor="text1"/>
                <w:sz w:val="20"/>
                <w:szCs w:val="20"/>
              </w:rPr>
            </w:pPr>
            <w:r w:rsidRPr="009D2A8D">
              <w:rPr>
                <w:b/>
                <w:color w:val="000000" w:themeColor="text1"/>
                <w:sz w:val="20"/>
                <w:szCs w:val="20"/>
              </w:rPr>
              <w:t>Адрес производства: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623704,Россия, Свердловская обл., г. </w:t>
            </w:r>
            <w:r w:rsidR="00B01555">
              <w:rPr>
                <w:color w:val="000000" w:themeColor="text1"/>
                <w:sz w:val="20"/>
                <w:szCs w:val="20"/>
              </w:rPr>
              <w:t>Б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ерезовский, </w:t>
            </w:r>
            <w:proofErr w:type="spellStart"/>
            <w:r w:rsidRPr="00CB165E">
              <w:rPr>
                <w:color w:val="000000" w:themeColor="text1"/>
                <w:sz w:val="20"/>
                <w:szCs w:val="20"/>
              </w:rPr>
              <w:t>Режевской</w:t>
            </w:r>
            <w:proofErr w:type="spellEnd"/>
            <w:r w:rsidRPr="00CB165E">
              <w:rPr>
                <w:color w:val="000000" w:themeColor="text1"/>
                <w:sz w:val="20"/>
                <w:szCs w:val="20"/>
              </w:rPr>
              <w:t xml:space="preserve"> тракт, 15 км, уч. № 4</w:t>
            </w:r>
          </w:p>
          <w:p w:rsidR="00D2404E" w:rsidRPr="00CB165E" w:rsidRDefault="00D2404E" w:rsidP="00CB165E">
            <w:pPr>
              <w:rPr>
                <w:b/>
                <w:color w:val="000000" w:themeColor="text1"/>
                <w:sz w:val="32"/>
                <w:szCs w:val="32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Наименование  продукции:</w:t>
            </w:r>
            <w:r w:rsidRPr="00CB165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1D6B">
              <w:rPr>
                <w:color w:val="000000" w:themeColor="text1"/>
                <w:sz w:val="20"/>
                <w:szCs w:val="20"/>
              </w:rPr>
              <w:t xml:space="preserve">зелень петрушки </w:t>
            </w:r>
          </w:p>
          <w:p w:rsidR="00D2404E" w:rsidRDefault="00D2404E" w:rsidP="009F48F0">
            <w:pPr>
              <w:rPr>
                <w:b/>
                <w:color w:val="000000" w:themeColor="text1"/>
                <w:sz w:val="20"/>
                <w:szCs w:val="20"/>
              </w:rPr>
            </w:pPr>
            <w:r w:rsidRPr="000D250B">
              <w:rPr>
                <w:b/>
                <w:color w:val="000000" w:themeColor="text1"/>
                <w:sz w:val="20"/>
                <w:szCs w:val="20"/>
              </w:rPr>
              <w:t>Вид потребительской тары:</w:t>
            </w:r>
            <w:r w:rsidRPr="00E84694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банка прямоугольная из </w:t>
            </w:r>
            <w:r w:rsidR="00B01555">
              <w:rPr>
                <w:color w:val="000000" w:themeColor="text1"/>
                <w:sz w:val="20"/>
                <w:szCs w:val="20"/>
              </w:rPr>
              <w:t>п</w:t>
            </w:r>
            <w:r>
              <w:rPr>
                <w:color w:val="000000" w:themeColor="text1"/>
                <w:sz w:val="20"/>
                <w:szCs w:val="20"/>
              </w:rPr>
              <w:t xml:space="preserve">олиэтилентерефталата с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твист-крышкой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.  </w:t>
            </w:r>
          </w:p>
          <w:p w:rsidR="00D2404E" w:rsidRPr="00B01555" w:rsidRDefault="00D2404E" w:rsidP="00DC1D6B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 xml:space="preserve">Масса нетто потребительской единицы: </w:t>
            </w:r>
            <w:r w:rsidR="00D4066A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DC1D6B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0 </w:t>
            </w:r>
            <w:r w:rsidRPr="00CB165E">
              <w:rPr>
                <w:b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927" w:type="dxa"/>
          </w:tcPr>
          <w:p w:rsidR="00D2404E" w:rsidRPr="000A6DEF" w:rsidRDefault="00D2404E" w:rsidP="000A6D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Показатели качества</w:t>
            </w:r>
          </w:p>
        </w:tc>
        <w:tc>
          <w:tcPr>
            <w:tcW w:w="6495" w:type="dxa"/>
            <w:gridSpan w:val="2"/>
            <w:tcBorders>
              <w:bottom w:val="single" w:sz="4" w:space="0" w:color="auto"/>
            </w:tcBorders>
          </w:tcPr>
          <w:p w:rsidR="00D2404E" w:rsidRPr="00CB165E" w:rsidRDefault="00D2404E" w:rsidP="000A6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D2404E" w:rsidRPr="00D2404E" w:rsidRDefault="00D2404E" w:rsidP="000A6DE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01555">
              <w:rPr>
                <w:color w:val="000000" w:themeColor="text1"/>
                <w:sz w:val="16"/>
                <w:szCs w:val="20"/>
              </w:rPr>
              <w:t>Нормативный документ на методику анализа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  <w:r w:rsidRPr="00CB165E">
              <w:rPr>
                <w:b/>
                <w:color w:val="000000" w:themeColor="text1"/>
                <w:sz w:val="20"/>
                <w:szCs w:val="20"/>
              </w:rPr>
              <w:t>Органолептические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044510" w:rsidRDefault="00D2404E" w:rsidP="00DC1D6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 xml:space="preserve">Внешний вид: </w:t>
            </w:r>
            <w:r w:rsidR="00721709" w:rsidRPr="00721709">
              <w:rPr>
                <w:color w:val="000000" w:themeColor="text1"/>
                <w:sz w:val="20"/>
                <w:szCs w:val="20"/>
              </w:rPr>
              <w:t xml:space="preserve">Высушенная зелень </w:t>
            </w:r>
            <w:r w:rsidR="00DC1D6B">
              <w:rPr>
                <w:color w:val="000000" w:themeColor="text1"/>
                <w:sz w:val="20"/>
                <w:szCs w:val="20"/>
              </w:rPr>
              <w:t>петрушки</w:t>
            </w:r>
            <w:r w:rsidR="00721709" w:rsidRPr="00721709">
              <w:rPr>
                <w:color w:val="000000" w:themeColor="text1"/>
                <w:sz w:val="20"/>
                <w:szCs w:val="20"/>
              </w:rPr>
              <w:t>, измельченная в виде фрагментов разного размера и формы.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</w:tcBorders>
            <w:vAlign w:val="center"/>
          </w:tcPr>
          <w:p w:rsidR="00D2404E" w:rsidRPr="00CB165E" w:rsidRDefault="00D2404E" w:rsidP="00D240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DC1D6B">
            <w:pPr>
              <w:rPr>
                <w:color w:val="000000" w:themeColor="text1"/>
                <w:sz w:val="20"/>
                <w:szCs w:val="20"/>
              </w:rPr>
            </w:pPr>
            <w:r w:rsidRPr="00CB165E">
              <w:rPr>
                <w:color w:val="000000" w:themeColor="text1"/>
                <w:sz w:val="20"/>
                <w:szCs w:val="20"/>
              </w:rPr>
              <w:t>Цвет</w:t>
            </w:r>
            <w:r w:rsidR="0006150F">
              <w:rPr>
                <w:color w:val="000000" w:themeColor="text1"/>
                <w:sz w:val="20"/>
                <w:szCs w:val="20"/>
              </w:rPr>
              <w:t>:</w:t>
            </w:r>
            <w:r w:rsidR="00721709">
              <w:t xml:space="preserve"> </w:t>
            </w:r>
            <w:proofErr w:type="gramStart"/>
            <w:r w:rsidR="00721709" w:rsidRPr="00721709">
              <w:rPr>
                <w:sz w:val="20"/>
              </w:rPr>
              <w:t>От</w:t>
            </w:r>
            <w:proofErr w:type="gramEnd"/>
            <w:r w:rsidR="00721709" w:rsidRPr="00721709">
              <w:rPr>
                <w:sz w:val="20"/>
              </w:rPr>
              <w:t xml:space="preserve"> светло-зеленого до зелено</w:t>
            </w:r>
            <w:r w:rsidR="00DC1D6B">
              <w:rPr>
                <w:sz w:val="20"/>
              </w:rPr>
              <w:t>го</w:t>
            </w:r>
            <w:r w:rsidR="00721709" w:rsidRPr="00721709">
              <w:rPr>
                <w:sz w:val="20"/>
              </w:rPr>
              <w:t>, с желтоватыми и коричневатыми вкраплениями</w:t>
            </w:r>
          </w:p>
        </w:tc>
        <w:tc>
          <w:tcPr>
            <w:tcW w:w="1927" w:type="dxa"/>
            <w:vMerge/>
          </w:tcPr>
          <w:p w:rsidR="00D2404E" w:rsidRPr="00CB165E" w:rsidRDefault="00D2404E" w:rsidP="00044510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8847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486"/>
        </w:trPr>
        <w:tc>
          <w:tcPr>
            <w:tcW w:w="2260" w:type="dxa"/>
            <w:vMerge/>
          </w:tcPr>
          <w:p w:rsidR="00D2404E" w:rsidRPr="00CB165E" w:rsidRDefault="00D2404E" w:rsidP="000A6DE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CB165E" w:rsidRDefault="00D2404E" w:rsidP="00DC1D6B">
            <w:pPr>
              <w:rPr>
                <w:color w:val="000000" w:themeColor="text1"/>
                <w:sz w:val="20"/>
                <w:szCs w:val="20"/>
              </w:rPr>
            </w:pPr>
            <w:r w:rsidRPr="002230AC">
              <w:rPr>
                <w:color w:val="000000" w:themeColor="text1"/>
                <w:sz w:val="20"/>
                <w:szCs w:val="20"/>
              </w:rPr>
              <w:t>Вкус и аромат:</w:t>
            </w:r>
            <w:r w:rsidR="0072170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721709" w:rsidRPr="00721709">
              <w:rPr>
                <w:color w:val="000000" w:themeColor="text1"/>
                <w:sz w:val="20"/>
                <w:szCs w:val="20"/>
              </w:rPr>
              <w:t>Свойственный</w:t>
            </w:r>
            <w:proofErr w:type="gramEnd"/>
            <w:r w:rsidR="00721709" w:rsidRPr="007217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1D6B">
              <w:rPr>
                <w:color w:val="000000" w:themeColor="text1"/>
                <w:sz w:val="20"/>
                <w:szCs w:val="20"/>
              </w:rPr>
              <w:t>петрушке</w:t>
            </w:r>
            <w:r w:rsidR="00721709" w:rsidRPr="00721709">
              <w:rPr>
                <w:color w:val="000000" w:themeColor="text1"/>
                <w:sz w:val="20"/>
                <w:szCs w:val="20"/>
              </w:rPr>
              <w:t xml:space="preserve">, душистый, пряный. Посторонние вкус и запах (в </w:t>
            </w:r>
            <w:proofErr w:type="spellStart"/>
            <w:r w:rsidR="00721709" w:rsidRPr="00721709">
              <w:rPr>
                <w:color w:val="000000" w:themeColor="text1"/>
                <w:sz w:val="20"/>
                <w:szCs w:val="20"/>
              </w:rPr>
              <w:t>т.ч</w:t>
            </w:r>
            <w:proofErr w:type="spellEnd"/>
            <w:r w:rsidR="00721709" w:rsidRPr="00721709">
              <w:rPr>
                <w:color w:val="000000" w:themeColor="text1"/>
                <w:sz w:val="20"/>
                <w:szCs w:val="20"/>
              </w:rPr>
              <w:t>. затхлые, плесневелые) не допускаются</w:t>
            </w:r>
          </w:p>
        </w:tc>
        <w:tc>
          <w:tcPr>
            <w:tcW w:w="1927" w:type="dxa"/>
            <w:vMerge/>
          </w:tcPr>
          <w:p w:rsidR="00D2404E" w:rsidRPr="002230AC" w:rsidRDefault="00D2404E" w:rsidP="00044510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Физико-химические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D2404E" w:rsidRPr="00C57456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9852EE" w:rsidRDefault="00D2404E" w:rsidP="009852E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950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Массовая доля влаги, %</w:t>
            </w:r>
            <w:r w:rsidRPr="00FF03F8">
              <w:rPr>
                <w:sz w:val="20"/>
                <w:szCs w:val="20"/>
              </w:rPr>
              <w:t>,</w:t>
            </w:r>
            <w:r w:rsidR="009501B7">
              <w:rPr>
                <w:sz w:val="20"/>
                <w:szCs w:val="20"/>
              </w:rPr>
              <w:t xml:space="preserve"> </w:t>
            </w:r>
            <w:r w:rsidRPr="00FF03F8">
              <w:rPr>
                <w:sz w:val="20"/>
                <w:szCs w:val="20"/>
              </w:rPr>
              <w:t xml:space="preserve"> не более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12,0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D2404E" w:rsidRPr="00FF03F8" w:rsidRDefault="00D2404E" w:rsidP="00013215">
            <w:pPr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 xml:space="preserve">Массовая доля металлических примесей (частиц не более 0,3 мм в наибольшем линейном измерении), % не более     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  <w:vAlign w:val="center"/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FF03F8">
              <w:rPr>
                <w:sz w:val="20"/>
                <w:szCs w:val="20"/>
              </w:rPr>
              <w:t>0,001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FF03F8" w:rsidRDefault="00D2404E" w:rsidP="009D2A8D">
            <w:pPr>
              <w:jc w:val="center"/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28875-90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 w:val="restart"/>
          </w:tcPr>
          <w:p w:rsidR="00D2404E" w:rsidRPr="005C7984" w:rsidRDefault="00D2404E" w:rsidP="009D2A8D">
            <w:pPr>
              <w:rPr>
                <w:b/>
                <w:sz w:val="20"/>
                <w:szCs w:val="20"/>
              </w:rPr>
            </w:pPr>
            <w:r w:rsidRPr="005C7984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БГКП</w:t>
            </w:r>
            <w:proofErr w:type="spellEnd"/>
            <w:r w:rsidRPr="005C7984">
              <w:rPr>
                <w:sz w:val="20"/>
                <w:szCs w:val="20"/>
              </w:rPr>
              <w:t xml:space="preserve"> (</w:t>
            </w:r>
            <w:proofErr w:type="spellStart"/>
            <w:r w:rsidRPr="005C7984">
              <w:rPr>
                <w:sz w:val="20"/>
                <w:szCs w:val="20"/>
              </w:rPr>
              <w:t>колиформы</w:t>
            </w:r>
            <w:proofErr w:type="spellEnd"/>
            <w:r w:rsidRPr="005C7984">
              <w:rPr>
                <w:sz w:val="20"/>
                <w:szCs w:val="20"/>
              </w:rPr>
              <w:t>), не допускаются</w:t>
            </w:r>
            <w:r>
              <w:rPr>
                <w:sz w:val="20"/>
                <w:szCs w:val="20"/>
              </w:rPr>
              <w:t xml:space="preserve"> в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 продукта</w:t>
            </w:r>
            <w:r w:rsidRPr="005C7984">
              <w:rPr>
                <w:sz w:val="20"/>
                <w:szCs w:val="20"/>
              </w:rPr>
              <w:t xml:space="preserve">: 0,01 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433BA4" w:rsidP="009D2A8D">
            <w:pPr>
              <w:rPr>
                <w:sz w:val="20"/>
                <w:szCs w:val="20"/>
              </w:rPr>
            </w:pPr>
            <w:r w:rsidRPr="00433BA4">
              <w:rPr>
                <w:sz w:val="20"/>
                <w:szCs w:val="20"/>
              </w:rPr>
              <w:t>ГОСТ 31747-2012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proofErr w:type="spellStart"/>
            <w:r w:rsidRPr="005C7984">
              <w:rPr>
                <w:sz w:val="20"/>
                <w:szCs w:val="20"/>
              </w:rPr>
              <w:t>КМАФАнМ</w:t>
            </w:r>
            <w:proofErr w:type="spellEnd"/>
            <w:r w:rsidRPr="005C7984">
              <w:rPr>
                <w:sz w:val="20"/>
                <w:szCs w:val="20"/>
              </w:rPr>
              <w:t xml:space="preserve">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 w:rsidRPr="005C7984">
              <w:rPr>
                <w:sz w:val="20"/>
                <w:szCs w:val="20"/>
              </w:rPr>
              <w:t xml:space="preserve">: не более </w:t>
            </w:r>
            <w:r>
              <w:rPr>
                <w:sz w:val="20"/>
                <w:szCs w:val="20"/>
              </w:rPr>
              <w:t>5</w:t>
            </w:r>
            <w:r w:rsidRPr="005C7984">
              <w:rPr>
                <w:sz w:val="20"/>
                <w:szCs w:val="20"/>
              </w:rPr>
              <w:t>*10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D2404E" w:rsidP="009D2A8D">
            <w:pPr>
              <w:rPr>
                <w:sz w:val="20"/>
                <w:szCs w:val="20"/>
              </w:rPr>
            </w:pPr>
            <w:r w:rsidRPr="00D2404E">
              <w:rPr>
                <w:sz w:val="20"/>
                <w:szCs w:val="20"/>
              </w:rPr>
              <w:t>ГОСТ 10444.15-94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5C7984">
              <w:rPr>
                <w:sz w:val="20"/>
                <w:szCs w:val="20"/>
              </w:rPr>
              <w:t>Плесени КОЕ/г: не более 10</w:t>
            </w:r>
            <w:r w:rsidRPr="005C798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5C7984" w:rsidRDefault="00B01555" w:rsidP="009D2A8D">
            <w:pPr>
              <w:rPr>
                <w:sz w:val="20"/>
                <w:szCs w:val="20"/>
              </w:rPr>
            </w:pPr>
            <w:r w:rsidRPr="00B01555">
              <w:rPr>
                <w:sz w:val="20"/>
                <w:szCs w:val="20"/>
              </w:rPr>
              <w:t>ГОСТ 10444.12-2013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Сульфитредуцирующие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клостридии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72E2E">
              <w:rPr>
                <w:sz w:val="20"/>
                <w:szCs w:val="20"/>
              </w:rPr>
              <w:t>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0,01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29185-2014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  <w:vMerge/>
          </w:tcPr>
          <w:p w:rsidR="00D2404E" w:rsidRPr="000A6DEF" w:rsidRDefault="00D2404E" w:rsidP="000A6D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495" w:type="dxa"/>
            <w:gridSpan w:val="2"/>
            <w:tcBorders>
              <w:top w:val="single" w:sz="4" w:space="0" w:color="auto"/>
            </w:tcBorders>
          </w:tcPr>
          <w:p w:rsidR="00D2404E" w:rsidRPr="00272E2E" w:rsidRDefault="00D2404E" w:rsidP="009D2A8D">
            <w:pPr>
              <w:rPr>
                <w:sz w:val="20"/>
                <w:szCs w:val="20"/>
              </w:rPr>
            </w:pPr>
            <w:r w:rsidRPr="00272E2E">
              <w:rPr>
                <w:sz w:val="20"/>
                <w:szCs w:val="20"/>
              </w:rPr>
              <w:t xml:space="preserve">Патогенные </w:t>
            </w:r>
            <w:r>
              <w:rPr>
                <w:sz w:val="20"/>
                <w:szCs w:val="20"/>
              </w:rPr>
              <w:t xml:space="preserve">микроорганизмы, </w:t>
            </w:r>
            <w:r w:rsidRPr="00272E2E">
              <w:rPr>
                <w:sz w:val="20"/>
                <w:szCs w:val="20"/>
              </w:rPr>
              <w:t>в т.ч. сальмонеллы, не допускаются</w:t>
            </w:r>
            <w:r>
              <w:rPr>
                <w:sz w:val="20"/>
                <w:szCs w:val="20"/>
              </w:rPr>
              <w:t xml:space="preserve"> в</w:t>
            </w:r>
            <w:r w:rsidRPr="00272E2E">
              <w:rPr>
                <w:sz w:val="20"/>
                <w:szCs w:val="20"/>
              </w:rPr>
              <w:t>: 25</w:t>
            </w:r>
            <w:r>
              <w:rPr>
                <w:sz w:val="20"/>
                <w:szCs w:val="20"/>
              </w:rPr>
              <w:t xml:space="preserve"> КОЕ/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927" w:type="dxa"/>
            <w:tcBorders>
              <w:top w:val="single" w:sz="4" w:space="0" w:color="auto"/>
            </w:tcBorders>
          </w:tcPr>
          <w:p w:rsidR="00D2404E" w:rsidRPr="00272E2E" w:rsidRDefault="0001700D" w:rsidP="009D2A8D">
            <w:pPr>
              <w:rPr>
                <w:sz w:val="20"/>
                <w:szCs w:val="20"/>
              </w:rPr>
            </w:pPr>
            <w:r w:rsidRPr="0001700D">
              <w:rPr>
                <w:sz w:val="20"/>
                <w:szCs w:val="20"/>
              </w:rPr>
              <w:t>ГОСТ 31659-2012</w:t>
            </w:r>
          </w:p>
        </w:tc>
      </w:tr>
      <w:tr w:rsidR="00B01555" w:rsidRPr="000A6DEF" w:rsidTr="008454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2260" w:type="dxa"/>
          </w:tcPr>
          <w:p w:rsidR="00B01555" w:rsidRPr="00A60E32" w:rsidRDefault="00B01555" w:rsidP="009D2A8D">
            <w:pPr>
              <w:rPr>
                <w:b/>
                <w:sz w:val="20"/>
                <w:szCs w:val="20"/>
              </w:rPr>
            </w:pPr>
            <w:r w:rsidRPr="00A60E32">
              <w:rPr>
                <w:b/>
                <w:sz w:val="20"/>
                <w:szCs w:val="20"/>
              </w:rPr>
              <w:t>Токсичные элементы:</w:t>
            </w:r>
          </w:p>
        </w:tc>
        <w:tc>
          <w:tcPr>
            <w:tcW w:w="8422" w:type="dxa"/>
            <w:gridSpan w:val="3"/>
            <w:tcBorders>
              <w:top w:val="single" w:sz="4" w:space="0" w:color="auto"/>
            </w:tcBorders>
          </w:tcPr>
          <w:p w:rsidR="00B01555" w:rsidRPr="00F56132" w:rsidRDefault="00B01555" w:rsidP="009D2A8D">
            <w:pPr>
              <w:rPr>
                <w:sz w:val="20"/>
                <w:szCs w:val="20"/>
              </w:rPr>
            </w:pPr>
            <w:r w:rsidRPr="00325B92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 xml:space="preserve">содержанию токсичных элементов  </w:t>
            </w:r>
            <w:r w:rsidRPr="00325B92">
              <w:rPr>
                <w:sz w:val="20"/>
                <w:szCs w:val="20"/>
              </w:rPr>
              <w:t>соответств</w:t>
            </w:r>
            <w:r>
              <w:rPr>
                <w:sz w:val="20"/>
                <w:szCs w:val="20"/>
              </w:rPr>
              <w:t xml:space="preserve">ует </w:t>
            </w:r>
            <w:r w:rsidRPr="00325B92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ТР</w:t>
            </w:r>
            <w:proofErr w:type="spellEnd"/>
            <w:proofErr w:type="gramEnd"/>
            <w:r>
              <w:rPr>
                <w:sz w:val="20"/>
                <w:szCs w:val="20"/>
              </w:rPr>
              <w:t>/ТС 021-2011 прил.3, п.6.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294"/>
        </w:trPr>
        <w:tc>
          <w:tcPr>
            <w:tcW w:w="10682" w:type="dxa"/>
            <w:gridSpan w:val="4"/>
          </w:tcPr>
          <w:p w:rsidR="00D2404E" w:rsidRPr="000A6DEF" w:rsidRDefault="00D2404E" w:rsidP="009D2A8D">
            <w:pPr>
              <w:rPr>
                <w:color w:val="FF0000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Нормативная документация на продукцию: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F523E">
              <w:rPr>
                <w:color w:val="000000" w:themeColor="text1"/>
                <w:sz w:val="20"/>
                <w:szCs w:val="20"/>
              </w:rPr>
              <w:t>ТУ 9199-001-52303135-2006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D2404E" w:rsidRPr="00772C0D" w:rsidRDefault="00D2404E" w:rsidP="00DC1D6B">
            <w:pPr>
              <w:rPr>
                <w:b/>
                <w:sz w:val="20"/>
                <w:szCs w:val="20"/>
              </w:rPr>
            </w:pPr>
            <w:r w:rsidRPr="00772C0D">
              <w:rPr>
                <w:b/>
                <w:sz w:val="20"/>
                <w:szCs w:val="20"/>
              </w:rPr>
              <w:t xml:space="preserve">Состав продукта: </w:t>
            </w:r>
            <w:r w:rsidR="00D4066A" w:rsidRPr="00D4066A">
              <w:rPr>
                <w:sz w:val="20"/>
                <w:szCs w:val="20"/>
              </w:rPr>
              <w:t>зелень</w:t>
            </w:r>
            <w:r w:rsidR="00DC1D6B">
              <w:rPr>
                <w:sz w:val="20"/>
                <w:szCs w:val="20"/>
              </w:rPr>
              <w:t xml:space="preserve"> петрушки</w:t>
            </w:r>
            <w:r w:rsidR="00D4066A" w:rsidRPr="00D4066A">
              <w:rPr>
                <w:sz w:val="20"/>
                <w:szCs w:val="20"/>
              </w:rPr>
              <w:t xml:space="preserve"> сушеная</w:t>
            </w:r>
            <w:r w:rsidR="00D4066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2404E" w:rsidRPr="000A6DEF" w:rsidTr="00B0155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  <w:trHeight w:val="663"/>
        </w:trPr>
        <w:tc>
          <w:tcPr>
            <w:tcW w:w="10682" w:type="dxa"/>
            <w:gridSpan w:val="4"/>
          </w:tcPr>
          <w:p w:rsidR="00D2404E" w:rsidRPr="00C57456" w:rsidRDefault="00D2404E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 xml:space="preserve">Сроки годности и условия хранения: 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сухих, хорошо вентилируемых</w:t>
            </w:r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помещениях, защищенных от атмосферных осадков и солнечных лучей, при температуре не выше + 20</w:t>
            </w:r>
            <w:proofErr w:type="gramStart"/>
            <w:r w:rsidRPr="00C57456">
              <w:rPr>
                <w:rFonts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>°С</w:t>
            </w:r>
            <w:proofErr w:type="gramEnd"/>
            <w:r w:rsidRPr="00C57456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  <w:shd w:val="clear" w:color="auto" w:fill="FFFFFF"/>
              </w:rPr>
              <w:t xml:space="preserve"> и влажности не более 75%. С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рок годности </w:t>
            </w:r>
            <w:r>
              <w:rPr>
                <w:color w:val="000000" w:themeColor="text1"/>
                <w:sz w:val="20"/>
                <w:szCs w:val="20"/>
              </w:rPr>
              <w:t>36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месяцев при соблюдении условий хранения.</w:t>
            </w:r>
          </w:p>
        </w:tc>
      </w:tr>
      <w:tr w:rsidR="00B01555" w:rsidRPr="000A6DEF" w:rsidTr="00C43AC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13970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Способ применения:</w:t>
            </w:r>
            <w:r>
              <w:rPr>
                <w:color w:val="000000" w:themeColor="text1"/>
                <w:sz w:val="20"/>
                <w:szCs w:val="20"/>
              </w:rPr>
              <w:t xml:space="preserve"> пищевкусовая добавка для мясных, рыбных и овощных блюд </w:t>
            </w:r>
          </w:p>
        </w:tc>
      </w:tr>
      <w:tr w:rsidR="00B01555" w:rsidRPr="000A6DEF" w:rsidTr="00286CC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126" w:type="dxa"/>
        </w:trPr>
        <w:tc>
          <w:tcPr>
            <w:tcW w:w="10682" w:type="dxa"/>
            <w:gridSpan w:val="4"/>
          </w:tcPr>
          <w:p w:rsidR="00B01555" w:rsidRPr="00C57456" w:rsidRDefault="00B01555" w:rsidP="009D2A8D">
            <w:pPr>
              <w:rPr>
                <w:b/>
                <w:color w:val="000000" w:themeColor="text1"/>
                <w:sz w:val="20"/>
                <w:szCs w:val="20"/>
              </w:rPr>
            </w:pPr>
            <w:r w:rsidRPr="00C57456">
              <w:rPr>
                <w:b/>
                <w:color w:val="000000" w:themeColor="text1"/>
                <w:sz w:val="20"/>
                <w:szCs w:val="20"/>
              </w:rPr>
              <w:t>Ограничения по использованию:</w:t>
            </w:r>
            <w:r w:rsidRPr="00C57456">
              <w:rPr>
                <w:color w:val="000000" w:themeColor="text1"/>
                <w:sz w:val="20"/>
                <w:szCs w:val="20"/>
              </w:rPr>
              <w:t xml:space="preserve"> индивидуальная непереносимость</w:t>
            </w:r>
            <w:r>
              <w:rPr>
                <w:color w:val="000000" w:themeColor="text1"/>
                <w:sz w:val="20"/>
                <w:szCs w:val="20"/>
              </w:rPr>
              <w:t xml:space="preserve">. Произведено на предприятиях, где используются горчица, кунжут, сельдерей. </w:t>
            </w:r>
          </w:p>
        </w:tc>
      </w:tr>
    </w:tbl>
    <w:p w:rsidR="004B3446" w:rsidRDefault="004B3446" w:rsidP="002230AC">
      <w:pPr>
        <w:tabs>
          <w:tab w:val="left" w:pos="1284"/>
        </w:tabs>
      </w:pPr>
    </w:p>
    <w:p w:rsidR="002D7985" w:rsidRPr="00044510" w:rsidRDefault="004B3446" w:rsidP="002230AC">
      <w:pPr>
        <w:tabs>
          <w:tab w:val="left" w:pos="1284"/>
        </w:tabs>
        <w:rPr>
          <w:sz w:val="36"/>
          <w:szCs w:val="36"/>
        </w:rPr>
      </w:pPr>
      <w:r>
        <w:t xml:space="preserve">Заместитель директора по производству              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______________/______________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____/</w:t>
      </w:r>
      <w:r w:rsidRPr="00044510">
        <w:t xml:space="preserve">                                                                                        </w:t>
      </w:r>
      <w:r w:rsidR="002148AA" w:rsidRPr="00044510">
        <w:tab/>
      </w:r>
      <w:r w:rsidR="002D7985" w:rsidRPr="00044510">
        <w:t xml:space="preserve">                                                                         </w:t>
      </w:r>
      <w:r w:rsidR="00AD0DE6" w:rsidRPr="00044510">
        <w:t xml:space="preserve">                        </w:t>
      </w:r>
      <w:r w:rsidR="002D7985" w:rsidRPr="00044510">
        <w:t xml:space="preserve"> </w:t>
      </w:r>
    </w:p>
    <w:sectPr w:rsidR="002D7985" w:rsidRPr="00044510" w:rsidSect="009D25C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D4" w:rsidRDefault="000B4BD4">
      <w:r>
        <w:separator/>
      </w:r>
    </w:p>
  </w:endnote>
  <w:endnote w:type="continuationSeparator" w:id="0">
    <w:p w:rsidR="000B4BD4" w:rsidRDefault="000B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10" w:rsidRPr="00CC72A2" w:rsidRDefault="00044510">
    <w:pPr>
      <w:pStyle w:val="a5"/>
      <w:rPr>
        <w:lang w:val="en-US"/>
      </w:rPr>
    </w:pPr>
    <w:r w:rsidRPr="004872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D4" w:rsidRDefault="000B4BD4">
      <w:r>
        <w:separator/>
      </w:r>
    </w:p>
  </w:footnote>
  <w:footnote w:type="continuationSeparator" w:id="0">
    <w:p w:rsidR="000B4BD4" w:rsidRDefault="000B4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45"/>
    <w:multiLevelType w:val="hybridMultilevel"/>
    <w:tmpl w:val="987A22CA"/>
    <w:lvl w:ilvl="0" w:tplc="10AE5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89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A1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4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6B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3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6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62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8D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C5F20E8"/>
    <w:multiLevelType w:val="hybridMultilevel"/>
    <w:tmpl w:val="4C56D700"/>
    <w:lvl w:ilvl="0" w:tplc="9502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C4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89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B69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C9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E6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A3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84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FAE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825673"/>
    <w:multiLevelType w:val="hybridMultilevel"/>
    <w:tmpl w:val="8EEC69C6"/>
    <w:lvl w:ilvl="0" w:tplc="2EB40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A3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18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DCE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8A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E8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18C7723"/>
    <w:multiLevelType w:val="hybridMultilevel"/>
    <w:tmpl w:val="8640C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D2936F7"/>
    <w:multiLevelType w:val="hybridMultilevel"/>
    <w:tmpl w:val="B4FA503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2E83CE2"/>
    <w:multiLevelType w:val="hybridMultilevel"/>
    <w:tmpl w:val="C3F64E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04C56F2"/>
    <w:multiLevelType w:val="hybridMultilevel"/>
    <w:tmpl w:val="75BC0FC0"/>
    <w:lvl w:ilvl="0" w:tplc="78221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2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E6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0E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E7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A2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4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C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2A2"/>
    <w:rsid w:val="00007561"/>
    <w:rsid w:val="00013215"/>
    <w:rsid w:val="0001700D"/>
    <w:rsid w:val="00044510"/>
    <w:rsid w:val="00054892"/>
    <w:rsid w:val="0006150F"/>
    <w:rsid w:val="00073430"/>
    <w:rsid w:val="000A6DEF"/>
    <w:rsid w:val="000B0E89"/>
    <w:rsid w:val="000B1619"/>
    <w:rsid w:val="000B4BD4"/>
    <w:rsid w:val="000B54AE"/>
    <w:rsid w:val="000C6A29"/>
    <w:rsid w:val="000C7B0E"/>
    <w:rsid w:val="000D250B"/>
    <w:rsid w:val="000F2AB1"/>
    <w:rsid w:val="00100096"/>
    <w:rsid w:val="0010690A"/>
    <w:rsid w:val="00106E78"/>
    <w:rsid w:val="0010764E"/>
    <w:rsid w:val="00113661"/>
    <w:rsid w:val="001353B8"/>
    <w:rsid w:val="001371EB"/>
    <w:rsid w:val="00151F45"/>
    <w:rsid w:val="001D47FA"/>
    <w:rsid w:val="001E7640"/>
    <w:rsid w:val="001F4A5C"/>
    <w:rsid w:val="002148AA"/>
    <w:rsid w:val="002230AC"/>
    <w:rsid w:val="00255468"/>
    <w:rsid w:val="00263C37"/>
    <w:rsid w:val="00270ABD"/>
    <w:rsid w:val="00272E2E"/>
    <w:rsid w:val="002A0A60"/>
    <w:rsid w:val="002C35DB"/>
    <w:rsid w:val="002D7985"/>
    <w:rsid w:val="00302249"/>
    <w:rsid w:val="00306595"/>
    <w:rsid w:val="003234E3"/>
    <w:rsid w:val="0034197E"/>
    <w:rsid w:val="00343803"/>
    <w:rsid w:val="0035026C"/>
    <w:rsid w:val="00354D9A"/>
    <w:rsid w:val="00360C25"/>
    <w:rsid w:val="003662C2"/>
    <w:rsid w:val="0036640C"/>
    <w:rsid w:val="00370409"/>
    <w:rsid w:val="003F6241"/>
    <w:rsid w:val="003F68BC"/>
    <w:rsid w:val="00413AB5"/>
    <w:rsid w:val="00433BA4"/>
    <w:rsid w:val="00441F5E"/>
    <w:rsid w:val="00466616"/>
    <w:rsid w:val="004B3446"/>
    <w:rsid w:val="004C0F15"/>
    <w:rsid w:val="004C6675"/>
    <w:rsid w:val="004D15CA"/>
    <w:rsid w:val="004D1B7D"/>
    <w:rsid w:val="004D3BB5"/>
    <w:rsid w:val="00505432"/>
    <w:rsid w:val="00505726"/>
    <w:rsid w:val="00525EBB"/>
    <w:rsid w:val="005404D1"/>
    <w:rsid w:val="00541DB1"/>
    <w:rsid w:val="005447C2"/>
    <w:rsid w:val="005819B9"/>
    <w:rsid w:val="00595A16"/>
    <w:rsid w:val="005A048E"/>
    <w:rsid w:val="005B1CCF"/>
    <w:rsid w:val="005B5849"/>
    <w:rsid w:val="005C2B54"/>
    <w:rsid w:val="005C755D"/>
    <w:rsid w:val="005F0464"/>
    <w:rsid w:val="005F7869"/>
    <w:rsid w:val="006101CD"/>
    <w:rsid w:val="006564D4"/>
    <w:rsid w:val="00663CF9"/>
    <w:rsid w:val="006873ED"/>
    <w:rsid w:val="006A24D3"/>
    <w:rsid w:val="006B32B6"/>
    <w:rsid w:val="006C7136"/>
    <w:rsid w:val="006F6B1E"/>
    <w:rsid w:val="00702B08"/>
    <w:rsid w:val="00721709"/>
    <w:rsid w:val="00741A8C"/>
    <w:rsid w:val="007450F0"/>
    <w:rsid w:val="0076024A"/>
    <w:rsid w:val="0078599E"/>
    <w:rsid w:val="00786B34"/>
    <w:rsid w:val="007A660F"/>
    <w:rsid w:val="007D34C7"/>
    <w:rsid w:val="007E0FBC"/>
    <w:rsid w:val="008034CB"/>
    <w:rsid w:val="00822384"/>
    <w:rsid w:val="0082636E"/>
    <w:rsid w:val="00826CE3"/>
    <w:rsid w:val="00832C4C"/>
    <w:rsid w:val="0083303C"/>
    <w:rsid w:val="008346EB"/>
    <w:rsid w:val="00842BEE"/>
    <w:rsid w:val="00844C2C"/>
    <w:rsid w:val="008454C7"/>
    <w:rsid w:val="00865560"/>
    <w:rsid w:val="00884752"/>
    <w:rsid w:val="0089102E"/>
    <w:rsid w:val="008D3C3C"/>
    <w:rsid w:val="00913970"/>
    <w:rsid w:val="0092183E"/>
    <w:rsid w:val="009501B7"/>
    <w:rsid w:val="009549F3"/>
    <w:rsid w:val="009629E4"/>
    <w:rsid w:val="00975423"/>
    <w:rsid w:val="009852EE"/>
    <w:rsid w:val="009A3939"/>
    <w:rsid w:val="009A5D5C"/>
    <w:rsid w:val="009B06A0"/>
    <w:rsid w:val="009B56B7"/>
    <w:rsid w:val="009D25CA"/>
    <w:rsid w:val="009D2A8D"/>
    <w:rsid w:val="009F1E84"/>
    <w:rsid w:val="009F2EB9"/>
    <w:rsid w:val="009F48F0"/>
    <w:rsid w:val="009F51DE"/>
    <w:rsid w:val="00A01EFF"/>
    <w:rsid w:val="00A05424"/>
    <w:rsid w:val="00A409B5"/>
    <w:rsid w:val="00A46B0C"/>
    <w:rsid w:val="00A60E32"/>
    <w:rsid w:val="00A61488"/>
    <w:rsid w:val="00A6360C"/>
    <w:rsid w:val="00A67587"/>
    <w:rsid w:val="00A678A7"/>
    <w:rsid w:val="00A91309"/>
    <w:rsid w:val="00AB7E14"/>
    <w:rsid w:val="00AD0DE6"/>
    <w:rsid w:val="00AD18B4"/>
    <w:rsid w:val="00AF5482"/>
    <w:rsid w:val="00AF5D2E"/>
    <w:rsid w:val="00B01555"/>
    <w:rsid w:val="00B30748"/>
    <w:rsid w:val="00BB2606"/>
    <w:rsid w:val="00BD50C0"/>
    <w:rsid w:val="00BF49DE"/>
    <w:rsid w:val="00C152CB"/>
    <w:rsid w:val="00C43D9C"/>
    <w:rsid w:val="00C46F5A"/>
    <w:rsid w:val="00C519B9"/>
    <w:rsid w:val="00C57456"/>
    <w:rsid w:val="00C613D3"/>
    <w:rsid w:val="00C6555B"/>
    <w:rsid w:val="00C82341"/>
    <w:rsid w:val="00C8455E"/>
    <w:rsid w:val="00C911B0"/>
    <w:rsid w:val="00C95175"/>
    <w:rsid w:val="00CA2238"/>
    <w:rsid w:val="00CB165E"/>
    <w:rsid w:val="00CC2B4A"/>
    <w:rsid w:val="00CC72A2"/>
    <w:rsid w:val="00CD1A15"/>
    <w:rsid w:val="00CD65B7"/>
    <w:rsid w:val="00CE3E4C"/>
    <w:rsid w:val="00D014EB"/>
    <w:rsid w:val="00D1090F"/>
    <w:rsid w:val="00D1615D"/>
    <w:rsid w:val="00D2404E"/>
    <w:rsid w:val="00D4066A"/>
    <w:rsid w:val="00D50155"/>
    <w:rsid w:val="00DB5B13"/>
    <w:rsid w:val="00DC1D6B"/>
    <w:rsid w:val="00DD022C"/>
    <w:rsid w:val="00E7040B"/>
    <w:rsid w:val="00E73EA1"/>
    <w:rsid w:val="00E8321B"/>
    <w:rsid w:val="00E84694"/>
    <w:rsid w:val="00EC3624"/>
    <w:rsid w:val="00EE23E9"/>
    <w:rsid w:val="00EF7F6C"/>
    <w:rsid w:val="00F04712"/>
    <w:rsid w:val="00F05C65"/>
    <w:rsid w:val="00F130DA"/>
    <w:rsid w:val="00F36DFE"/>
    <w:rsid w:val="00F458C0"/>
    <w:rsid w:val="00F5442A"/>
    <w:rsid w:val="00F62ADE"/>
    <w:rsid w:val="00F823EC"/>
    <w:rsid w:val="00FA7D35"/>
    <w:rsid w:val="00FB5262"/>
    <w:rsid w:val="00FB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95A16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2A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C72A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CC72A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057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7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F4A5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F4A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5A16"/>
    <w:rPr>
      <w:b/>
      <w:bCs/>
      <w:sz w:val="32"/>
      <w:szCs w:val="24"/>
    </w:rPr>
  </w:style>
  <w:style w:type="character" w:customStyle="1" w:styleId="apple-style-span">
    <w:name w:val="apple-style-span"/>
    <w:basedOn w:val="a0"/>
    <w:rsid w:val="00595A16"/>
  </w:style>
  <w:style w:type="character" w:customStyle="1" w:styleId="a4">
    <w:name w:val="Верхний колонтитул Знак"/>
    <w:basedOn w:val="a0"/>
    <w:link w:val="a3"/>
    <w:rsid w:val="00CA2238"/>
    <w:rPr>
      <w:sz w:val="24"/>
      <w:szCs w:val="24"/>
    </w:rPr>
  </w:style>
  <w:style w:type="table" w:styleId="ab">
    <w:name w:val="Table Grid"/>
    <w:basedOn w:val="a1"/>
    <w:uiPriority w:val="59"/>
    <w:rsid w:val="002148A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99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1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98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9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8CCD-2BB1-4164-A39E-7351E7C5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265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 по маркетингу</vt:lpstr>
    </vt:vector>
  </TitlesOfParts>
  <Company>deep</Company>
  <LinksUpToDate>false</LinksUpToDate>
  <CharactersWithSpaces>2447</CharactersWithSpaces>
  <SharedDoc>false</SharedDoc>
  <HLinks>
    <vt:vector size="36" baseType="variant">
      <vt:variant>
        <vt:i4>1179725</vt:i4>
      </vt:variant>
      <vt:variant>
        <vt:i4>15</vt:i4>
      </vt:variant>
      <vt:variant>
        <vt:i4>0</vt:i4>
      </vt:variant>
      <vt:variant>
        <vt:i4>5</vt:i4>
      </vt:variant>
      <vt:variant>
        <vt:lpwstr>http://www.aidigo.ru/</vt:lpwstr>
      </vt:variant>
      <vt:variant>
        <vt:lpwstr/>
      </vt:variant>
      <vt:variant>
        <vt:i4>5963901</vt:i4>
      </vt:variant>
      <vt:variant>
        <vt:i4>12</vt:i4>
      </vt:variant>
      <vt:variant>
        <vt:i4>0</vt:i4>
      </vt:variant>
      <vt:variant>
        <vt:i4>5</vt:i4>
      </vt:variant>
      <vt:variant>
        <vt:lpwstr>mailto:sergey@aidigo.ru</vt:lpwstr>
      </vt:variant>
      <vt:variant>
        <vt:lpwstr/>
      </vt:variant>
      <vt:variant>
        <vt:i4>1769511</vt:i4>
      </vt:variant>
      <vt:variant>
        <vt:i4>9</vt:i4>
      </vt:variant>
      <vt:variant>
        <vt:i4>0</vt:i4>
      </vt:variant>
      <vt:variant>
        <vt:i4>5</vt:i4>
      </vt:variant>
      <vt:variant>
        <vt:lpwstr>http://www.aidigo.ru/imbirnyj_chaj-60g.html</vt:lpwstr>
      </vt:variant>
      <vt:variant>
        <vt:lpwstr/>
      </vt:variant>
      <vt:variant>
        <vt:i4>720903</vt:i4>
      </vt:variant>
      <vt:variant>
        <vt:i4>6</vt:i4>
      </vt:variant>
      <vt:variant>
        <vt:i4>0</vt:i4>
      </vt:variant>
      <vt:variant>
        <vt:i4>5</vt:i4>
      </vt:variant>
      <vt:variant>
        <vt:lpwstr>http://www.aidigo.ru/index.php?page=assort&amp;pid=26870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http://www.aidigo.ru/haute_cuisine.html</vt:lpwstr>
      </vt:variant>
      <vt:variant>
        <vt:lpwstr/>
      </vt:variant>
      <vt:variant>
        <vt:i4>5177361</vt:i4>
      </vt:variant>
      <vt:variant>
        <vt:i4>0</vt:i4>
      </vt:variant>
      <vt:variant>
        <vt:i4>0</vt:i4>
      </vt:variant>
      <vt:variant>
        <vt:i4>5</vt:i4>
      </vt:variant>
      <vt:variant>
        <vt:lpwstr>http://www.aidigo.ru/etalon.html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 по маркетингу</dc:title>
  <dc:creator>sind</dc:creator>
  <cp:lastModifiedBy>Зайцева Диана</cp:lastModifiedBy>
  <cp:revision>15</cp:revision>
  <cp:lastPrinted>2012-04-17T12:06:00Z</cp:lastPrinted>
  <dcterms:created xsi:type="dcterms:W3CDTF">2017-01-19T11:23:00Z</dcterms:created>
  <dcterms:modified xsi:type="dcterms:W3CDTF">2019-04-12T09:47:00Z</dcterms:modified>
</cp:coreProperties>
</file>