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25F171C" wp14:editId="1506332A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0D37BB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Желатин пищевой (марка П-11)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199"/>
        <w:gridCol w:w="7827"/>
      </w:tblGrid>
      <w:tr w:rsidR="002148AA" w:rsidRPr="000A6DEF" w:rsidTr="00CB165E">
        <w:tc>
          <w:tcPr>
            <w:tcW w:w="2629" w:type="dxa"/>
            <w:gridSpan w:val="2"/>
          </w:tcPr>
          <w:p w:rsidR="002148AA" w:rsidRPr="000A6DEF" w:rsidRDefault="000D37BB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1D85BB51" wp14:editId="2E6FE287">
                  <wp:extent cx="942975" cy="1561894"/>
                  <wp:effectExtent l="0" t="0" r="0" b="0"/>
                  <wp:docPr id="2" name="Рисунок 2" descr="C:\Users\d.zajceva\Desktop\a67bee2336dcc87440d22070807c435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Desktop\a67bee2336dcc87440d22070807c435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078" cy="156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Режевской тракт, 15 км, уч. № 4</w:t>
            </w:r>
          </w:p>
          <w:p w:rsidR="00CB165E" w:rsidRPr="00CB165E" w:rsidRDefault="002148AA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0D37BB">
              <w:rPr>
                <w:color w:val="000000" w:themeColor="text1"/>
                <w:sz w:val="20"/>
                <w:szCs w:val="20"/>
              </w:rPr>
              <w:t xml:space="preserve">желатин пищевой </w:t>
            </w:r>
            <w:r w:rsidR="002A0A6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Вид потребительской тары</w:t>
            </w:r>
            <w:r w:rsidRPr="00E84694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34CB" w:rsidRPr="00E84694">
              <w:rPr>
                <w:color w:val="000000" w:themeColor="text1"/>
                <w:sz w:val="20"/>
                <w:szCs w:val="20"/>
              </w:rPr>
              <w:t>банка прямоугольная из полиэтилентерефталата с крышкой.</w:t>
            </w:r>
            <w:r w:rsidR="008034CB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9D2A8D" w:rsidRPr="008A7685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0D37BB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2A0A60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9D2A8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8026" w:type="dxa"/>
            <w:gridSpan w:val="2"/>
            <w:tcBorders>
              <w:bottom w:val="single" w:sz="4" w:space="0" w:color="auto"/>
            </w:tcBorders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354D9A" w:rsidP="00AF537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AF537F">
              <w:rPr>
                <w:color w:val="000000" w:themeColor="text1"/>
                <w:sz w:val="20"/>
                <w:szCs w:val="20"/>
              </w:rPr>
              <w:t>Гранулы, крупинки</w:t>
            </w:r>
            <w:r w:rsidR="008223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853C33">
              <w:rPr>
                <w:color w:val="000000" w:themeColor="text1"/>
                <w:sz w:val="20"/>
                <w:szCs w:val="20"/>
              </w:rPr>
              <w:t>размером 1 мм</w:t>
            </w:r>
          </w:p>
        </w:tc>
      </w:tr>
      <w:tr w:rsidR="002148AA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354D9A" w:rsidP="00AF537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Цвет:</w:t>
            </w:r>
            <w:r w:rsidR="00C0059B">
              <w:rPr>
                <w:color w:val="000000" w:themeColor="text1"/>
                <w:sz w:val="20"/>
                <w:szCs w:val="20"/>
              </w:rPr>
              <w:t xml:space="preserve"> </w:t>
            </w:r>
            <w:r w:rsidR="00AF537F">
              <w:rPr>
                <w:color w:val="000000" w:themeColor="text1"/>
                <w:sz w:val="20"/>
                <w:szCs w:val="20"/>
              </w:rPr>
              <w:t xml:space="preserve">от светло-желтого до желтого </w:t>
            </w:r>
          </w:p>
        </w:tc>
      </w:tr>
      <w:tr w:rsidR="002148AA" w:rsidRPr="000A6DEF" w:rsidTr="00853C3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2"/>
        </w:trPr>
        <w:tc>
          <w:tcPr>
            <w:tcW w:w="2430" w:type="dxa"/>
            <w:vMerge/>
          </w:tcPr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2148AA" w:rsidRPr="00CB165E" w:rsidRDefault="00354D9A" w:rsidP="00853C33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 xml:space="preserve">Вкус и аромат: </w:t>
            </w:r>
            <w:r w:rsidR="00853C33">
              <w:rPr>
                <w:color w:val="000000" w:themeColor="text1"/>
                <w:sz w:val="20"/>
                <w:szCs w:val="20"/>
              </w:rPr>
              <w:t xml:space="preserve">пресный вкус, без постороннего, аромат без постороннего. </w:t>
            </w:r>
          </w:p>
        </w:tc>
      </w:tr>
      <w:tr w:rsidR="0001321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C57456" w:rsidRDefault="0001321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013215" w:rsidRPr="00C57456" w:rsidRDefault="00013215" w:rsidP="009D2A8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013215" w:rsidRPr="00FF03F8">
              <w:rPr>
                <w:sz w:val="20"/>
                <w:szCs w:val="20"/>
              </w:rPr>
              <w:t xml:space="preserve"> %,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2924C8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</w:t>
            </w:r>
            <w:r w:rsidR="00853C33">
              <w:rPr>
                <w:sz w:val="20"/>
                <w:szCs w:val="20"/>
              </w:rPr>
              <w:t>6</w:t>
            </w:r>
            <w:r w:rsidRPr="00FF03F8">
              <w:rPr>
                <w:sz w:val="20"/>
                <w:szCs w:val="20"/>
              </w:rPr>
              <w:t>,0</w:t>
            </w:r>
          </w:p>
        </w:tc>
      </w:tr>
      <w:tr w:rsidR="00013215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013215" w:rsidRPr="00FF03F8" w:rsidRDefault="00265671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золы, %, не более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013215" w:rsidRPr="00FF03F8" w:rsidRDefault="00265671" w:rsidP="009D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65671" w:rsidRPr="000A6DEF" w:rsidTr="009D2A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265671" w:rsidRDefault="00265671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Посторонние примеси, %, не более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  <w:vAlign w:val="center"/>
          </w:tcPr>
          <w:p w:rsidR="00265671" w:rsidRDefault="00265671" w:rsidP="009D2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допускаются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 w:val="restart"/>
          </w:tcPr>
          <w:p w:rsidR="00413AB5" w:rsidRPr="005C7984" w:rsidRDefault="00413AB5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65671" w:rsidRDefault="00413AB5" w:rsidP="0014389A">
            <w:pPr>
              <w:rPr>
                <w:sz w:val="20"/>
                <w:szCs w:val="20"/>
              </w:rPr>
            </w:pPr>
            <w:r w:rsidRPr="00265671">
              <w:rPr>
                <w:sz w:val="20"/>
                <w:szCs w:val="20"/>
              </w:rPr>
              <w:t xml:space="preserve">БГКП (колиформы), не допускаются в </w:t>
            </w:r>
            <w:r w:rsidR="0014389A" w:rsidRPr="00265671">
              <w:rPr>
                <w:sz w:val="20"/>
                <w:szCs w:val="20"/>
              </w:rPr>
              <w:t xml:space="preserve">0,01 </w:t>
            </w:r>
            <w:r w:rsidRPr="00265671">
              <w:rPr>
                <w:sz w:val="20"/>
                <w:szCs w:val="20"/>
              </w:rPr>
              <w:t xml:space="preserve">г продукта 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65671" w:rsidRDefault="00413AB5" w:rsidP="009D2A8D">
            <w:pPr>
              <w:rPr>
                <w:sz w:val="20"/>
                <w:szCs w:val="20"/>
              </w:rPr>
            </w:pPr>
            <w:r w:rsidRPr="00265671">
              <w:rPr>
                <w:sz w:val="20"/>
                <w:szCs w:val="20"/>
              </w:rPr>
              <w:t xml:space="preserve">КМАФАнМ КОЕ/г: не более </w:t>
            </w:r>
            <w:r w:rsidR="0014389A" w:rsidRPr="00265671">
              <w:rPr>
                <w:sz w:val="20"/>
                <w:szCs w:val="20"/>
              </w:rPr>
              <w:t>1</w:t>
            </w:r>
            <w:r w:rsidRPr="00265671">
              <w:rPr>
                <w:sz w:val="20"/>
                <w:szCs w:val="20"/>
              </w:rPr>
              <w:t>*10</w:t>
            </w:r>
            <w:r w:rsidRPr="00265671">
              <w:rPr>
                <w:vertAlign w:val="superscript"/>
              </w:rPr>
              <w:t>5</w:t>
            </w:r>
          </w:p>
        </w:tc>
      </w:tr>
      <w:tr w:rsidR="00413AB5" w:rsidRPr="000A6DEF" w:rsidTr="00325B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15"/>
        </w:trPr>
        <w:tc>
          <w:tcPr>
            <w:tcW w:w="2430" w:type="dxa"/>
            <w:vMerge/>
          </w:tcPr>
          <w:p w:rsidR="00413AB5" w:rsidRPr="000A6DEF" w:rsidRDefault="00413AB5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413AB5" w:rsidRPr="00265671" w:rsidRDefault="00A100E1" w:rsidP="009D2A8D">
            <w:pPr>
              <w:rPr>
                <w:sz w:val="20"/>
                <w:szCs w:val="20"/>
              </w:rPr>
            </w:pPr>
            <w:r w:rsidRPr="00265671">
              <w:rPr>
                <w:sz w:val="20"/>
                <w:szCs w:val="20"/>
              </w:rPr>
              <w:t>Патогенные микроорганизмы, в т.ч. сальмонеллы, не допускаются в  25 КОЕ/г</w:t>
            </w:r>
          </w:p>
        </w:tc>
      </w:tr>
      <w:tr w:rsidR="00325B92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325B92" w:rsidRPr="00A60E32" w:rsidRDefault="00325B92" w:rsidP="009D2A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Пестициды 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325B92" w:rsidRPr="00265671" w:rsidRDefault="00325B92" w:rsidP="00325B92">
            <w:pPr>
              <w:rPr>
                <w:sz w:val="20"/>
                <w:szCs w:val="20"/>
              </w:rPr>
            </w:pPr>
            <w:r w:rsidRPr="00325B92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содержанию пестицидов </w:t>
            </w:r>
            <w:r w:rsidRPr="00325B92">
              <w:rPr>
                <w:sz w:val="20"/>
                <w:szCs w:val="20"/>
              </w:rPr>
              <w:t>соответств</w:t>
            </w:r>
            <w:r>
              <w:rPr>
                <w:sz w:val="20"/>
                <w:szCs w:val="20"/>
              </w:rPr>
              <w:t xml:space="preserve">ует </w:t>
            </w:r>
            <w:r w:rsidRPr="00325B92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 xml:space="preserve"> ТР/ТС 021-2011 прил.3, п.8.</w:t>
            </w:r>
          </w:p>
        </w:tc>
      </w:tr>
      <w:tr w:rsidR="00A100E1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30" w:type="dxa"/>
          </w:tcPr>
          <w:p w:rsidR="00A100E1" w:rsidRPr="00A60E32" w:rsidRDefault="00A100E1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026" w:type="dxa"/>
            <w:gridSpan w:val="2"/>
            <w:tcBorders>
              <w:top w:val="single" w:sz="4" w:space="0" w:color="auto"/>
            </w:tcBorders>
          </w:tcPr>
          <w:p w:rsidR="00A100E1" w:rsidRPr="00265671" w:rsidRDefault="00325B92" w:rsidP="00325B92">
            <w:pPr>
              <w:rPr>
                <w:sz w:val="20"/>
                <w:szCs w:val="20"/>
              </w:rPr>
            </w:pPr>
            <w:r w:rsidRPr="00325B92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содержанию токсичных элементов  </w:t>
            </w:r>
            <w:r w:rsidRPr="00325B92">
              <w:rPr>
                <w:sz w:val="20"/>
                <w:szCs w:val="20"/>
              </w:rPr>
              <w:t>соответств</w:t>
            </w:r>
            <w:r>
              <w:rPr>
                <w:sz w:val="20"/>
                <w:szCs w:val="20"/>
              </w:rPr>
              <w:t xml:space="preserve">ует </w:t>
            </w:r>
            <w:r w:rsidRPr="00325B92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 xml:space="preserve"> ТР/ТС 021-2011 прил.3, п.8.</w:t>
            </w:r>
          </w:p>
        </w:tc>
      </w:tr>
      <w:tr w:rsidR="00413AB5" w:rsidRPr="000A6DEF" w:rsidTr="008A76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10456" w:type="dxa"/>
            <w:gridSpan w:val="3"/>
          </w:tcPr>
          <w:p w:rsidR="00413AB5" w:rsidRPr="000A6DEF" w:rsidRDefault="00413AB5" w:rsidP="008A7685">
            <w:pPr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389A">
              <w:rPr>
                <w:color w:val="000000" w:themeColor="text1"/>
                <w:sz w:val="20"/>
                <w:szCs w:val="20"/>
              </w:rPr>
              <w:t>ГОСТ 11293-89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772C0D" w:rsidRDefault="00413AB5" w:rsidP="0014389A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14389A">
              <w:rPr>
                <w:sz w:val="20"/>
                <w:szCs w:val="20"/>
              </w:rPr>
              <w:t>Желатин пищевой П-11</w:t>
            </w:r>
          </w:p>
        </w:tc>
      </w:tr>
      <w:tr w:rsidR="00413AB5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3"/>
          </w:tcPr>
          <w:p w:rsidR="00413AB5" w:rsidRPr="00C57456" w:rsidRDefault="00413AB5" w:rsidP="0014389A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 w:rsidR="0014389A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сухом закрытом помещении при температуре не выше + 25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</w:t>
            </w:r>
            <w:r w:rsidR="0014389A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 xml:space="preserve"> и относительной  влажности  воздуха не более 70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%.</w:t>
            </w:r>
            <w:r w:rsidR="0014389A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Желатин не допускается хранить вместе с веществами, обладающими высокой гигроскопичностью и сильным запахом.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 xml:space="preserve">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 w:rsidR="0014389A">
              <w:rPr>
                <w:color w:val="000000" w:themeColor="text1"/>
                <w:sz w:val="20"/>
                <w:szCs w:val="20"/>
              </w:rPr>
              <w:t>1</w:t>
            </w:r>
            <w:r w:rsidR="00C0059B">
              <w:rPr>
                <w:color w:val="000000" w:themeColor="text1"/>
                <w:sz w:val="20"/>
                <w:szCs w:val="20"/>
              </w:rPr>
              <w:t>2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</w:t>
            </w:r>
            <w:r w:rsidR="0014389A">
              <w:rPr>
                <w:color w:val="000000" w:themeColor="text1"/>
                <w:sz w:val="20"/>
                <w:szCs w:val="20"/>
              </w:rPr>
              <w:t>ев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при соблюдении условий хранения.</w:t>
            </w:r>
          </w:p>
        </w:tc>
      </w:tr>
      <w:tr w:rsidR="00413AB5" w:rsidRPr="000A6DEF" w:rsidTr="001438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04"/>
        </w:trPr>
        <w:tc>
          <w:tcPr>
            <w:tcW w:w="10456" w:type="dxa"/>
            <w:gridSpan w:val="3"/>
          </w:tcPr>
          <w:p w:rsidR="00413AB5" w:rsidRPr="00C57456" w:rsidRDefault="00413AB5" w:rsidP="00507CD6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 w:rsidR="00822384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389A">
              <w:rPr>
                <w:color w:val="000000" w:themeColor="text1"/>
                <w:sz w:val="20"/>
                <w:szCs w:val="20"/>
              </w:rPr>
              <w:t xml:space="preserve">для приготовления нежного желе </w:t>
            </w:r>
            <w:r w:rsidR="00A100E1">
              <w:rPr>
                <w:color w:val="000000" w:themeColor="text1"/>
                <w:sz w:val="20"/>
                <w:szCs w:val="20"/>
              </w:rPr>
              <w:t xml:space="preserve">– </w:t>
            </w:r>
            <w:r w:rsidR="0014389A">
              <w:rPr>
                <w:color w:val="000000" w:themeColor="text1"/>
                <w:sz w:val="20"/>
                <w:szCs w:val="20"/>
              </w:rPr>
              <w:t>20</w:t>
            </w:r>
            <w:r w:rsidR="00A100E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389A">
              <w:rPr>
                <w:color w:val="000000" w:themeColor="text1"/>
                <w:sz w:val="20"/>
                <w:szCs w:val="20"/>
              </w:rPr>
              <w:t xml:space="preserve"> г желатина на 1 л жидкости, для плотного</w:t>
            </w:r>
            <w:r w:rsidR="00A100E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389A">
              <w:rPr>
                <w:color w:val="000000" w:themeColor="text1"/>
                <w:sz w:val="20"/>
                <w:szCs w:val="20"/>
              </w:rPr>
              <w:t>- 30-50 г на 1 л. Не подвергать кипячению.</w:t>
            </w:r>
          </w:p>
        </w:tc>
      </w:tr>
      <w:tr w:rsidR="00413AB5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413AB5" w:rsidRPr="00C57456" w:rsidRDefault="00413AB5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059B">
              <w:rPr>
                <w:color w:val="000000" w:themeColor="text1"/>
                <w:sz w:val="20"/>
                <w:szCs w:val="20"/>
              </w:rPr>
              <w:t xml:space="preserve">Произведено на предприятии, где используются горчица, кунжут, сельдерей. </w:t>
            </w:r>
          </w:p>
          <w:p w:rsidR="00413AB5" w:rsidRPr="00C57456" w:rsidRDefault="00413AB5" w:rsidP="009D2A8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D7985" w:rsidRPr="000A6DEF" w:rsidRDefault="002148AA" w:rsidP="002230AC">
      <w:pPr>
        <w:tabs>
          <w:tab w:val="left" w:pos="1284"/>
        </w:tabs>
        <w:rPr>
          <w:color w:val="FF0000"/>
          <w:sz w:val="36"/>
          <w:szCs w:val="36"/>
        </w:rPr>
      </w:pPr>
      <w:r w:rsidRPr="000A6DEF">
        <w:rPr>
          <w:color w:val="FF0000"/>
        </w:rPr>
        <w:tab/>
      </w:r>
      <w:r w:rsidR="002D7985" w:rsidRPr="000A6DEF">
        <w:rPr>
          <w:color w:val="FF0000"/>
        </w:rPr>
        <w:t xml:space="preserve">                                                                         </w:t>
      </w:r>
      <w:r w:rsidR="00AD0DE6" w:rsidRPr="000A6DEF">
        <w:rPr>
          <w:color w:val="FF0000"/>
        </w:rPr>
        <w:t xml:space="preserve">                        </w:t>
      </w:r>
      <w:r w:rsidR="002D7985" w:rsidRPr="000A6DEF">
        <w:rPr>
          <w:color w:val="FF0000"/>
        </w:rPr>
        <w:t xml:space="preserve"> </w:t>
      </w:r>
    </w:p>
    <w:sectPr w:rsidR="002D7985" w:rsidRPr="000A6DEF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0A" w:rsidRDefault="00D22A0A">
      <w:r>
        <w:separator/>
      </w:r>
    </w:p>
  </w:endnote>
  <w:endnote w:type="continuationSeparator" w:id="0">
    <w:p w:rsidR="00D22A0A" w:rsidRDefault="00D2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EB" w:rsidRPr="00CC72A2" w:rsidRDefault="001371EB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0A" w:rsidRDefault="00D22A0A">
      <w:r>
        <w:separator/>
      </w:r>
    </w:p>
  </w:footnote>
  <w:footnote w:type="continuationSeparator" w:id="0">
    <w:p w:rsidR="00D22A0A" w:rsidRDefault="00D2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15418"/>
    <w:rsid w:val="000279CB"/>
    <w:rsid w:val="00054892"/>
    <w:rsid w:val="00073430"/>
    <w:rsid w:val="000A6DEF"/>
    <w:rsid w:val="000B0E89"/>
    <w:rsid w:val="000B1619"/>
    <w:rsid w:val="000B54AE"/>
    <w:rsid w:val="000C6A29"/>
    <w:rsid w:val="000C7B0E"/>
    <w:rsid w:val="000D37BB"/>
    <w:rsid w:val="00100096"/>
    <w:rsid w:val="0010690A"/>
    <w:rsid w:val="00106E78"/>
    <w:rsid w:val="0010764E"/>
    <w:rsid w:val="00113661"/>
    <w:rsid w:val="001353B8"/>
    <w:rsid w:val="001371EB"/>
    <w:rsid w:val="0014389A"/>
    <w:rsid w:val="00151F45"/>
    <w:rsid w:val="00163F4D"/>
    <w:rsid w:val="001903A5"/>
    <w:rsid w:val="001D47FA"/>
    <w:rsid w:val="001E7640"/>
    <w:rsid w:val="001F4A5C"/>
    <w:rsid w:val="002148AA"/>
    <w:rsid w:val="002230AC"/>
    <w:rsid w:val="00255468"/>
    <w:rsid w:val="00263C37"/>
    <w:rsid w:val="00265671"/>
    <w:rsid w:val="00270ABD"/>
    <w:rsid w:val="00272E2E"/>
    <w:rsid w:val="002924C8"/>
    <w:rsid w:val="002A0A60"/>
    <w:rsid w:val="002C35DB"/>
    <w:rsid w:val="002D7985"/>
    <w:rsid w:val="00302249"/>
    <w:rsid w:val="00306595"/>
    <w:rsid w:val="003234E3"/>
    <w:rsid w:val="00325B92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3AB5"/>
    <w:rsid w:val="00441F5E"/>
    <w:rsid w:val="00466616"/>
    <w:rsid w:val="004C0F15"/>
    <w:rsid w:val="004C6675"/>
    <w:rsid w:val="004D15CA"/>
    <w:rsid w:val="004D1B7D"/>
    <w:rsid w:val="004D3BB5"/>
    <w:rsid w:val="00505432"/>
    <w:rsid w:val="00505726"/>
    <w:rsid w:val="00507CD6"/>
    <w:rsid w:val="00525EBB"/>
    <w:rsid w:val="005404D1"/>
    <w:rsid w:val="00541DB1"/>
    <w:rsid w:val="005447C2"/>
    <w:rsid w:val="00561F29"/>
    <w:rsid w:val="005819B9"/>
    <w:rsid w:val="00595A16"/>
    <w:rsid w:val="005B1CCF"/>
    <w:rsid w:val="005B5849"/>
    <w:rsid w:val="005C2B54"/>
    <w:rsid w:val="005C755D"/>
    <w:rsid w:val="005F0464"/>
    <w:rsid w:val="005F7869"/>
    <w:rsid w:val="006101CD"/>
    <w:rsid w:val="006564D4"/>
    <w:rsid w:val="00663CF9"/>
    <w:rsid w:val="006873ED"/>
    <w:rsid w:val="006A24D3"/>
    <w:rsid w:val="006B32B6"/>
    <w:rsid w:val="006C7136"/>
    <w:rsid w:val="006E389E"/>
    <w:rsid w:val="006F6B1E"/>
    <w:rsid w:val="00702B08"/>
    <w:rsid w:val="00730E32"/>
    <w:rsid w:val="00741A8C"/>
    <w:rsid w:val="0076024A"/>
    <w:rsid w:val="00780F8E"/>
    <w:rsid w:val="00784CB8"/>
    <w:rsid w:val="0078599E"/>
    <w:rsid w:val="00786B34"/>
    <w:rsid w:val="007A660F"/>
    <w:rsid w:val="007D34C7"/>
    <w:rsid w:val="007E0FBC"/>
    <w:rsid w:val="008034CB"/>
    <w:rsid w:val="00813976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53C33"/>
    <w:rsid w:val="00865560"/>
    <w:rsid w:val="0089102E"/>
    <w:rsid w:val="00893399"/>
    <w:rsid w:val="008A7685"/>
    <w:rsid w:val="008D3C3C"/>
    <w:rsid w:val="00913970"/>
    <w:rsid w:val="0092183E"/>
    <w:rsid w:val="009629E4"/>
    <w:rsid w:val="00975423"/>
    <w:rsid w:val="009A3939"/>
    <w:rsid w:val="009A5D5C"/>
    <w:rsid w:val="009B06A0"/>
    <w:rsid w:val="009B56B7"/>
    <w:rsid w:val="009D25CA"/>
    <w:rsid w:val="009D2A8D"/>
    <w:rsid w:val="009E4927"/>
    <w:rsid w:val="009F1E84"/>
    <w:rsid w:val="009F2EB9"/>
    <w:rsid w:val="009F48F0"/>
    <w:rsid w:val="009F51DE"/>
    <w:rsid w:val="00A05424"/>
    <w:rsid w:val="00A100E1"/>
    <w:rsid w:val="00A409B5"/>
    <w:rsid w:val="00A46B0C"/>
    <w:rsid w:val="00A60E32"/>
    <w:rsid w:val="00A61488"/>
    <w:rsid w:val="00A6360C"/>
    <w:rsid w:val="00A678A7"/>
    <w:rsid w:val="00AB7E14"/>
    <w:rsid w:val="00AD0DE6"/>
    <w:rsid w:val="00AD18B4"/>
    <w:rsid w:val="00AF537F"/>
    <w:rsid w:val="00AF5482"/>
    <w:rsid w:val="00AF5D2E"/>
    <w:rsid w:val="00B30748"/>
    <w:rsid w:val="00BB2606"/>
    <w:rsid w:val="00BD50C0"/>
    <w:rsid w:val="00BF49DE"/>
    <w:rsid w:val="00C0059B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22A0A"/>
    <w:rsid w:val="00D50155"/>
    <w:rsid w:val="00DB5B13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5A2F2-4AA0-4F64-AD4F-E0FDD913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1975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2019-10-23T11:21:00Z</dcterms:created>
  <dcterms:modified xsi:type="dcterms:W3CDTF">2019-10-23T11:21:00Z</dcterms:modified>
</cp:coreProperties>
</file>