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B38" w:rsidRPr="005E7589" w:rsidRDefault="00AC6B38" w:rsidP="005E7589">
      <w:pPr>
        <w:pStyle w:val="a3"/>
        <w:tabs>
          <w:tab w:val="clear" w:pos="4677"/>
          <w:tab w:val="clear" w:pos="9355"/>
        </w:tabs>
        <w:jc w:val="both"/>
        <w:rPr>
          <w:b/>
          <w:sz w:val="22"/>
          <w:szCs w:val="22"/>
        </w:rPr>
      </w:pPr>
      <w:r w:rsidRPr="005E7589">
        <w:rPr>
          <w:b/>
          <w:sz w:val="22"/>
          <w:szCs w:val="22"/>
        </w:rPr>
        <w:t xml:space="preserve">1. </w:t>
      </w:r>
      <w:r w:rsidRPr="0093212E">
        <w:rPr>
          <w:b/>
          <w:sz w:val="22"/>
          <w:szCs w:val="22"/>
        </w:rPr>
        <w:t>ОБЩАЯ ХАРАКТЕРИСТИКА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6"/>
      </w:tblGrid>
      <w:tr w:rsidR="00AC6B38" w:rsidRPr="0093212E">
        <w:tc>
          <w:tcPr>
            <w:tcW w:w="11016" w:type="dxa"/>
          </w:tcPr>
          <w:p w:rsidR="00AC6B38" w:rsidRPr="0093212E" w:rsidRDefault="00AC6B38" w:rsidP="00F243C3">
            <w:pPr>
              <w:pStyle w:val="a3"/>
              <w:tabs>
                <w:tab w:val="clear" w:pos="4677"/>
                <w:tab w:val="clear" w:pos="9355"/>
              </w:tabs>
              <w:rPr>
                <w:b/>
              </w:rPr>
            </w:pPr>
            <w:r w:rsidRPr="0093212E">
              <w:rPr>
                <w:b/>
                <w:sz w:val="22"/>
                <w:szCs w:val="22"/>
              </w:rPr>
              <w:t xml:space="preserve">Изготовитель: </w:t>
            </w:r>
            <w:r w:rsidRPr="00D357B7">
              <w:rPr>
                <w:b/>
                <w:sz w:val="22"/>
                <w:szCs w:val="22"/>
              </w:rPr>
              <w:t>ООО «Кондитер-Сервис»</w:t>
            </w:r>
            <w:r>
              <w:rPr>
                <w:b/>
                <w:sz w:val="22"/>
                <w:szCs w:val="22"/>
              </w:rPr>
              <w:t>,</w:t>
            </w:r>
            <w:r w:rsidRPr="00766469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94292, г"/>
              </w:smartTagPr>
              <w:r w:rsidRPr="00766469">
                <w:rPr>
                  <w:sz w:val="22"/>
                  <w:szCs w:val="22"/>
                </w:rPr>
                <w:t>194292, г</w:t>
              </w:r>
            </w:smartTag>
            <w:r w:rsidRPr="00766469">
              <w:rPr>
                <w:sz w:val="22"/>
                <w:szCs w:val="22"/>
              </w:rPr>
              <w:t>. Санкт-Петербург</w:t>
            </w:r>
            <w:r w:rsidR="005B7B4C">
              <w:rPr>
                <w:sz w:val="22"/>
                <w:szCs w:val="22"/>
              </w:rPr>
              <w:t xml:space="preserve">, </w:t>
            </w:r>
            <w:r w:rsidR="00E4541E">
              <w:rPr>
                <w:sz w:val="22"/>
                <w:szCs w:val="22"/>
              </w:rPr>
              <w:t xml:space="preserve"> </w:t>
            </w:r>
            <w:proofErr w:type="spellStart"/>
            <w:r w:rsidR="00E4541E">
              <w:rPr>
                <w:sz w:val="22"/>
                <w:szCs w:val="22"/>
              </w:rPr>
              <w:t>промзона</w:t>
            </w:r>
            <w:proofErr w:type="spellEnd"/>
            <w:r w:rsidR="00E4541E">
              <w:rPr>
                <w:sz w:val="22"/>
                <w:szCs w:val="22"/>
              </w:rPr>
              <w:t xml:space="preserve">  Парнас, 8-й Верхний пер., </w:t>
            </w:r>
            <w:r w:rsidRPr="00766469">
              <w:rPr>
                <w:sz w:val="22"/>
                <w:szCs w:val="22"/>
              </w:rPr>
              <w:t xml:space="preserve"> д. 4, литер А, АКБ  2 этаж</w:t>
            </w:r>
            <w:r w:rsidR="00E4541E">
              <w:rPr>
                <w:sz w:val="22"/>
                <w:szCs w:val="22"/>
              </w:rPr>
              <w:t>, Российская Федерация</w:t>
            </w:r>
          </w:p>
        </w:tc>
      </w:tr>
      <w:tr w:rsidR="00AC6B38" w:rsidRPr="0093212E">
        <w:tc>
          <w:tcPr>
            <w:tcW w:w="11016" w:type="dxa"/>
          </w:tcPr>
          <w:p w:rsidR="00AC6B38" w:rsidRPr="0093212E" w:rsidRDefault="00AC6B38" w:rsidP="00910828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b/>
                <w:sz w:val="22"/>
                <w:szCs w:val="22"/>
              </w:rPr>
              <w:t>Описание</w:t>
            </w:r>
            <w:r w:rsidRPr="0093212E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Натуральный п</w:t>
            </w:r>
            <w:r w:rsidR="00362AD6">
              <w:rPr>
                <w:sz w:val="22"/>
                <w:szCs w:val="22"/>
              </w:rPr>
              <w:t xml:space="preserve">родукт из </w:t>
            </w:r>
            <w:r w:rsidR="00736E5B">
              <w:rPr>
                <w:sz w:val="22"/>
                <w:szCs w:val="22"/>
              </w:rPr>
              <w:t>ягодного сырья</w:t>
            </w:r>
            <w:r w:rsidR="00023C0B">
              <w:rPr>
                <w:sz w:val="22"/>
                <w:szCs w:val="22"/>
              </w:rPr>
              <w:t>.</w:t>
            </w:r>
          </w:p>
        </w:tc>
      </w:tr>
      <w:tr w:rsidR="00AC6B38" w:rsidRPr="0093212E" w:rsidTr="00A27A87">
        <w:trPr>
          <w:trHeight w:val="392"/>
        </w:trPr>
        <w:tc>
          <w:tcPr>
            <w:tcW w:w="11016" w:type="dxa"/>
          </w:tcPr>
          <w:p w:rsidR="00AC6B38" w:rsidRPr="004A46E7" w:rsidRDefault="00AC6B38" w:rsidP="00082A29">
            <w:pPr>
              <w:pStyle w:val="a3"/>
              <w:tabs>
                <w:tab w:val="clear" w:pos="4677"/>
                <w:tab w:val="clear" w:pos="9355"/>
                <w:tab w:val="left" w:pos="1755"/>
              </w:tabs>
            </w:pPr>
            <w:r w:rsidRPr="0093212E">
              <w:rPr>
                <w:b/>
                <w:sz w:val="22"/>
                <w:szCs w:val="22"/>
              </w:rPr>
              <w:t>Состав</w:t>
            </w:r>
            <w:r>
              <w:rPr>
                <w:b/>
                <w:sz w:val="22"/>
                <w:szCs w:val="22"/>
              </w:rPr>
              <w:t xml:space="preserve"> продукции</w:t>
            </w:r>
            <w:r w:rsidRPr="00F143D0">
              <w:rPr>
                <w:sz w:val="22"/>
                <w:szCs w:val="22"/>
              </w:rPr>
              <w:t xml:space="preserve">: </w:t>
            </w:r>
            <w:r w:rsidR="000516DB">
              <w:rPr>
                <w:sz w:val="22"/>
                <w:szCs w:val="22"/>
              </w:rPr>
              <w:t>облепиха</w:t>
            </w:r>
            <w:r w:rsidR="00F143D0">
              <w:rPr>
                <w:b/>
                <w:sz w:val="22"/>
                <w:szCs w:val="22"/>
              </w:rPr>
              <w:t xml:space="preserve">, </w:t>
            </w:r>
            <w:r w:rsidRPr="004A46E7">
              <w:rPr>
                <w:sz w:val="22"/>
                <w:szCs w:val="22"/>
              </w:rPr>
              <w:t>сахар</w:t>
            </w:r>
            <w:r w:rsidR="004F61F9">
              <w:rPr>
                <w:sz w:val="22"/>
                <w:szCs w:val="22"/>
              </w:rPr>
              <w:t>-песок</w:t>
            </w:r>
            <w:r w:rsidRPr="004A46E7">
              <w:rPr>
                <w:sz w:val="22"/>
                <w:szCs w:val="22"/>
              </w:rPr>
              <w:t>, регулятор кислотно</w:t>
            </w:r>
            <w:r w:rsidR="00FB3F33">
              <w:rPr>
                <w:sz w:val="22"/>
                <w:szCs w:val="22"/>
              </w:rPr>
              <w:t>сти: кислота лимонная</w:t>
            </w:r>
            <w:r w:rsidR="00074B89">
              <w:rPr>
                <w:sz w:val="22"/>
                <w:szCs w:val="22"/>
              </w:rPr>
              <w:t xml:space="preserve">, </w:t>
            </w:r>
            <w:r w:rsidR="00FE5322">
              <w:rPr>
                <w:sz w:val="22"/>
                <w:szCs w:val="22"/>
              </w:rPr>
              <w:t>вода питьевая</w:t>
            </w:r>
          </w:p>
        </w:tc>
      </w:tr>
      <w:tr w:rsidR="00AC6B38" w:rsidRPr="0093212E">
        <w:tc>
          <w:tcPr>
            <w:tcW w:w="11016" w:type="dxa"/>
          </w:tcPr>
          <w:p w:rsidR="00AC6B38" w:rsidRDefault="00AC6B38" w:rsidP="00DE01D8">
            <w:pPr>
              <w:pStyle w:val="a3"/>
              <w:tabs>
                <w:tab w:val="clear" w:pos="4677"/>
                <w:tab w:val="clear" w:pos="9355"/>
              </w:tabs>
              <w:rPr>
                <w:b/>
              </w:rPr>
            </w:pPr>
            <w:r w:rsidRPr="0093212E">
              <w:rPr>
                <w:b/>
                <w:sz w:val="22"/>
                <w:szCs w:val="22"/>
              </w:rPr>
              <w:t xml:space="preserve">Пищевая ценность на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93212E">
                <w:rPr>
                  <w:b/>
                  <w:sz w:val="22"/>
                  <w:szCs w:val="22"/>
                </w:rPr>
                <w:t>100 г</w:t>
              </w:r>
            </w:smartTag>
            <w:r w:rsidRPr="0093212E">
              <w:rPr>
                <w:b/>
                <w:sz w:val="22"/>
                <w:szCs w:val="22"/>
              </w:rPr>
              <w:t xml:space="preserve"> продукта:</w:t>
            </w: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785"/>
            </w:tblGrid>
            <w:tr w:rsidR="00AC6B38" w:rsidRPr="0093212E" w:rsidTr="00DE01D8">
              <w:trPr>
                <w:trHeight w:val="540"/>
              </w:trPr>
              <w:tc>
                <w:tcPr>
                  <w:tcW w:w="10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B38" w:rsidRPr="0093212E" w:rsidRDefault="00AC6B38" w:rsidP="00766235">
                  <w:pPr>
                    <w:pStyle w:val="a3"/>
                    <w:tabs>
                      <w:tab w:val="clear" w:pos="4677"/>
                      <w:tab w:val="clear" w:pos="9355"/>
                    </w:tabs>
                  </w:pPr>
                  <w:r w:rsidRPr="0093212E">
                    <w:rPr>
                      <w:sz w:val="22"/>
                      <w:szCs w:val="22"/>
                    </w:rPr>
                    <w:t xml:space="preserve">Углеводы </w:t>
                  </w:r>
                  <w:r w:rsidR="00802A59">
                    <w:rPr>
                      <w:sz w:val="22"/>
                      <w:szCs w:val="22"/>
                    </w:rPr>
                    <w:t xml:space="preserve">– </w:t>
                  </w:r>
                  <w:r w:rsidR="000516DB">
                    <w:rPr>
                      <w:sz w:val="22"/>
                      <w:szCs w:val="22"/>
                    </w:rPr>
                    <w:t>52</w:t>
                  </w:r>
                  <w:r w:rsidR="009C6E4D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г</w:t>
                  </w:r>
                </w:p>
                <w:p w:rsidR="00AC6B38" w:rsidRPr="0093212E" w:rsidRDefault="00AC6B38" w:rsidP="00F243C3">
                  <w:pPr>
                    <w:pStyle w:val="a3"/>
                  </w:pPr>
                  <w:r w:rsidRPr="0093212E">
                    <w:rPr>
                      <w:sz w:val="22"/>
                      <w:szCs w:val="22"/>
                    </w:rPr>
                    <w:t xml:space="preserve">Энергетическая ценность </w:t>
                  </w:r>
                  <w:r>
                    <w:rPr>
                      <w:sz w:val="22"/>
                      <w:szCs w:val="22"/>
                    </w:rPr>
                    <w:t>–</w:t>
                  </w:r>
                  <w:r w:rsidRPr="0093212E">
                    <w:rPr>
                      <w:sz w:val="22"/>
                      <w:szCs w:val="22"/>
                    </w:rPr>
                    <w:t xml:space="preserve"> </w:t>
                  </w:r>
                  <w:r w:rsidR="00802A59">
                    <w:rPr>
                      <w:sz w:val="22"/>
                      <w:szCs w:val="22"/>
                    </w:rPr>
                    <w:t xml:space="preserve"> </w:t>
                  </w:r>
                  <w:r w:rsidR="000516DB">
                    <w:rPr>
                      <w:sz w:val="22"/>
                      <w:szCs w:val="22"/>
                    </w:rPr>
                    <w:t>208</w:t>
                  </w:r>
                  <w:r>
                    <w:rPr>
                      <w:sz w:val="22"/>
                      <w:szCs w:val="22"/>
                    </w:rPr>
                    <w:t xml:space="preserve"> к</w:t>
                  </w:r>
                  <w:r w:rsidRPr="00D357B7">
                    <w:rPr>
                      <w:sz w:val="22"/>
                      <w:szCs w:val="22"/>
                    </w:rPr>
                    <w:t>кал</w:t>
                  </w:r>
                  <w:r w:rsidR="00B43DCB">
                    <w:rPr>
                      <w:sz w:val="22"/>
                      <w:szCs w:val="22"/>
                    </w:rPr>
                    <w:t>/</w:t>
                  </w:r>
                  <w:r w:rsidR="000516DB">
                    <w:rPr>
                      <w:sz w:val="22"/>
                      <w:szCs w:val="22"/>
                    </w:rPr>
                    <w:t>870</w:t>
                  </w:r>
                  <w:r w:rsidR="005E4A9D">
                    <w:rPr>
                      <w:sz w:val="22"/>
                      <w:szCs w:val="22"/>
                    </w:rPr>
                    <w:t xml:space="preserve"> кДж</w:t>
                  </w:r>
                </w:p>
              </w:tc>
            </w:tr>
          </w:tbl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  <w:rPr>
                <w:b/>
              </w:rPr>
            </w:pPr>
          </w:p>
        </w:tc>
      </w:tr>
      <w:tr w:rsidR="00AC6B38" w:rsidRPr="0093212E">
        <w:tc>
          <w:tcPr>
            <w:tcW w:w="11016" w:type="dxa"/>
          </w:tcPr>
          <w:p w:rsidR="00AC6B38" w:rsidRPr="005254D6" w:rsidRDefault="00AC6B38" w:rsidP="00736E61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b/>
                <w:sz w:val="22"/>
                <w:szCs w:val="22"/>
              </w:rPr>
              <w:t>Характеристика упаковки</w:t>
            </w:r>
            <w:r>
              <w:rPr>
                <w:sz w:val="22"/>
                <w:szCs w:val="22"/>
              </w:rPr>
              <w:t xml:space="preserve">:  </w:t>
            </w:r>
          </w:p>
          <w:p w:rsidR="00AC6B38" w:rsidRPr="0093212E" w:rsidRDefault="00AC6B38" w:rsidP="00736E61">
            <w:pPr>
              <w:pStyle w:val="a3"/>
              <w:tabs>
                <w:tab w:val="clear" w:pos="4677"/>
                <w:tab w:val="clear" w:pos="9355"/>
              </w:tabs>
            </w:pPr>
            <w:r w:rsidRPr="00001D19">
              <w:rPr>
                <w:sz w:val="22"/>
                <w:szCs w:val="22"/>
              </w:rPr>
              <w:t xml:space="preserve">Упаковочные материалы </w:t>
            </w:r>
            <w:r w:rsidR="00127CA2">
              <w:rPr>
                <w:sz w:val="22"/>
                <w:szCs w:val="22"/>
              </w:rPr>
              <w:t xml:space="preserve">соответствуют требованиям </w:t>
            </w:r>
            <w:proofErr w:type="gramStart"/>
            <w:r w:rsidR="00127CA2">
              <w:rPr>
                <w:sz w:val="22"/>
                <w:szCs w:val="22"/>
              </w:rPr>
              <w:t>ТР</w:t>
            </w:r>
            <w:proofErr w:type="gramEnd"/>
            <w:r w:rsidR="00127CA2">
              <w:rPr>
                <w:sz w:val="22"/>
                <w:szCs w:val="22"/>
              </w:rPr>
              <w:t xml:space="preserve"> ТС 005/2011 «О безопасности упаковки»</w:t>
            </w:r>
          </w:p>
        </w:tc>
      </w:tr>
    </w:tbl>
    <w:p w:rsidR="00AC6B38" w:rsidRPr="0093212E" w:rsidRDefault="00AC6B38" w:rsidP="0093212E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93212E">
        <w:rPr>
          <w:b/>
          <w:sz w:val="22"/>
          <w:szCs w:val="22"/>
        </w:rPr>
        <w:t>. ОРГАНОЛЕПТИЧЕСКИЕ  ПОКАЗАТЕЛИ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3555"/>
        <w:gridCol w:w="6955"/>
      </w:tblGrid>
      <w:tr w:rsidR="00AC6B38" w:rsidRPr="0093212E" w:rsidTr="00CA7BB2">
        <w:tc>
          <w:tcPr>
            <w:tcW w:w="513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№ п/п</w:t>
            </w:r>
          </w:p>
        </w:tc>
        <w:tc>
          <w:tcPr>
            <w:tcW w:w="3555" w:type="dxa"/>
          </w:tcPr>
          <w:p w:rsidR="00AC6B38" w:rsidRPr="0093212E" w:rsidRDefault="00AC6B38" w:rsidP="00ED060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 w:rsidRPr="0093212E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6955" w:type="dxa"/>
          </w:tcPr>
          <w:p w:rsidR="00AC6B38" w:rsidRPr="0093212E" w:rsidRDefault="00AC6B38" w:rsidP="00ED060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П</w:t>
            </w:r>
            <w:r w:rsidRPr="0093212E">
              <w:rPr>
                <w:sz w:val="22"/>
                <w:szCs w:val="22"/>
              </w:rPr>
              <w:t>оказатели</w:t>
            </w:r>
          </w:p>
        </w:tc>
      </w:tr>
      <w:tr w:rsidR="00AC6B38" w:rsidRPr="0093212E" w:rsidTr="00A27A87">
        <w:tc>
          <w:tcPr>
            <w:tcW w:w="513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1.</w:t>
            </w:r>
          </w:p>
        </w:tc>
        <w:tc>
          <w:tcPr>
            <w:tcW w:w="3555" w:type="dxa"/>
            <w:vAlign w:val="center"/>
          </w:tcPr>
          <w:p w:rsidR="00AC6B38" w:rsidRPr="0093212E" w:rsidRDefault="00AC6B38" w:rsidP="00A27A87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Внешний вид и консистенция</w:t>
            </w:r>
          </w:p>
        </w:tc>
        <w:tc>
          <w:tcPr>
            <w:tcW w:w="6955" w:type="dxa"/>
            <w:vAlign w:val="center"/>
          </w:tcPr>
          <w:p w:rsidR="00AC6B38" w:rsidRPr="00D357B7" w:rsidRDefault="00EB7E67" w:rsidP="00A27A87">
            <w:pPr>
              <w:pStyle w:val="a3"/>
              <w:tabs>
                <w:tab w:val="clear" w:pos="4677"/>
                <w:tab w:val="clear" w:pos="9355"/>
                <w:tab w:val="left" w:pos="2715"/>
              </w:tabs>
              <w:jc w:val="center"/>
            </w:pPr>
            <w:r>
              <w:rPr>
                <w:sz w:val="22"/>
                <w:szCs w:val="22"/>
              </w:rPr>
              <w:t>Вязкая однородная жидкость</w:t>
            </w:r>
          </w:p>
        </w:tc>
      </w:tr>
      <w:tr w:rsidR="00AC6B38" w:rsidRPr="0093212E" w:rsidTr="00A27A87">
        <w:trPr>
          <w:trHeight w:val="613"/>
        </w:trPr>
        <w:tc>
          <w:tcPr>
            <w:tcW w:w="513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2.</w:t>
            </w:r>
          </w:p>
        </w:tc>
        <w:tc>
          <w:tcPr>
            <w:tcW w:w="3555" w:type="dxa"/>
            <w:vAlign w:val="center"/>
          </w:tcPr>
          <w:p w:rsidR="00AC6B38" w:rsidRPr="0093212E" w:rsidRDefault="00AC6B38" w:rsidP="00A27A87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Цвет</w:t>
            </w:r>
          </w:p>
        </w:tc>
        <w:tc>
          <w:tcPr>
            <w:tcW w:w="6955" w:type="dxa"/>
            <w:vAlign w:val="center"/>
          </w:tcPr>
          <w:p w:rsidR="00AC6B38" w:rsidRPr="005E2F8B" w:rsidRDefault="00AC6B38" w:rsidP="00A27A87">
            <w:pPr>
              <w:ind w:left="360" w:hanging="360"/>
              <w:jc w:val="center"/>
              <w:rPr>
                <w:lang w:val="en-US"/>
              </w:rPr>
            </w:pPr>
            <w:proofErr w:type="gramStart"/>
            <w:r>
              <w:rPr>
                <w:sz w:val="22"/>
                <w:szCs w:val="22"/>
              </w:rPr>
              <w:t>Характерный</w:t>
            </w:r>
            <w:proofErr w:type="gramEnd"/>
            <w:r>
              <w:rPr>
                <w:sz w:val="22"/>
                <w:szCs w:val="22"/>
              </w:rPr>
              <w:t xml:space="preserve"> для данного продукта</w:t>
            </w:r>
          </w:p>
        </w:tc>
      </w:tr>
      <w:tr w:rsidR="00AC6B38" w:rsidRPr="0093212E" w:rsidTr="00A27A87">
        <w:tc>
          <w:tcPr>
            <w:tcW w:w="513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3.</w:t>
            </w:r>
          </w:p>
        </w:tc>
        <w:tc>
          <w:tcPr>
            <w:tcW w:w="3555" w:type="dxa"/>
            <w:vAlign w:val="center"/>
          </w:tcPr>
          <w:p w:rsidR="00AC6B38" w:rsidRPr="0093212E" w:rsidRDefault="00AC6B38" w:rsidP="00A27A87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 xml:space="preserve">Вкус и аромат </w:t>
            </w:r>
          </w:p>
        </w:tc>
        <w:tc>
          <w:tcPr>
            <w:tcW w:w="6955" w:type="dxa"/>
            <w:vAlign w:val="center"/>
          </w:tcPr>
          <w:p w:rsidR="00AC6B38" w:rsidRPr="00D357B7" w:rsidRDefault="00AC6B38" w:rsidP="00A27A8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Характерный для  данного продукта. Не допускаются посторонние запах и привкус.</w:t>
            </w:r>
          </w:p>
        </w:tc>
      </w:tr>
    </w:tbl>
    <w:p w:rsidR="00AC6B38" w:rsidRPr="0093212E" w:rsidRDefault="00AC6B38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93212E">
        <w:rPr>
          <w:b/>
          <w:sz w:val="22"/>
          <w:szCs w:val="22"/>
        </w:rPr>
        <w:t>. ФИЗИКО-ХИМИЧЕСКИЕ ПОКАЗАТЕЛИ</w:t>
      </w:r>
      <w:r w:rsidRPr="0093212E">
        <w:rPr>
          <w:sz w:val="22"/>
          <w:szCs w:val="22"/>
        </w:rPr>
        <w:t>: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5591"/>
        <w:gridCol w:w="4919"/>
      </w:tblGrid>
      <w:tr w:rsidR="00AC6B38" w:rsidRPr="0093212E" w:rsidTr="00F83E8F">
        <w:tc>
          <w:tcPr>
            <w:tcW w:w="513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№ п/п</w:t>
            </w:r>
          </w:p>
        </w:tc>
        <w:tc>
          <w:tcPr>
            <w:tcW w:w="5591" w:type="dxa"/>
          </w:tcPr>
          <w:p w:rsidR="00AC6B38" w:rsidRPr="0093212E" w:rsidRDefault="00AC6B38" w:rsidP="00ED060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 w:rsidRPr="0093212E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4919" w:type="dxa"/>
          </w:tcPr>
          <w:p w:rsidR="00AC6B38" w:rsidRPr="0093212E" w:rsidRDefault="00AC6B38" w:rsidP="00ED060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 w:rsidRPr="0093212E">
              <w:rPr>
                <w:sz w:val="22"/>
                <w:szCs w:val="22"/>
              </w:rPr>
              <w:t>Нормируемые  показатели</w:t>
            </w:r>
          </w:p>
        </w:tc>
      </w:tr>
      <w:tr w:rsidR="00AC6B38" w:rsidRPr="0093212E" w:rsidTr="00F83E8F">
        <w:trPr>
          <w:trHeight w:val="70"/>
        </w:trPr>
        <w:tc>
          <w:tcPr>
            <w:tcW w:w="513" w:type="dxa"/>
          </w:tcPr>
          <w:p w:rsidR="00AC6B38" w:rsidRPr="0093212E" w:rsidRDefault="00CD0191" w:rsidP="00A3645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1</w:t>
            </w:r>
            <w:r w:rsidR="00AC6B38" w:rsidRPr="0093212E">
              <w:rPr>
                <w:sz w:val="22"/>
                <w:szCs w:val="22"/>
              </w:rPr>
              <w:t>.</w:t>
            </w:r>
          </w:p>
        </w:tc>
        <w:tc>
          <w:tcPr>
            <w:tcW w:w="5591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Массовая доля растворимых сухих веществ, %, не менее</w:t>
            </w:r>
          </w:p>
        </w:tc>
        <w:tc>
          <w:tcPr>
            <w:tcW w:w="4919" w:type="dxa"/>
          </w:tcPr>
          <w:p w:rsidR="00AC6B38" w:rsidRPr="002E698C" w:rsidRDefault="00A83576" w:rsidP="00910828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54</w:t>
            </w:r>
            <w:r w:rsidR="002E698C" w:rsidRPr="002E698C">
              <w:rPr>
                <w:sz w:val="22"/>
                <w:szCs w:val="22"/>
              </w:rPr>
              <w:t>,0</w:t>
            </w:r>
          </w:p>
        </w:tc>
      </w:tr>
      <w:tr w:rsidR="00AC6B38" w:rsidRPr="0093212E" w:rsidTr="00F83E8F">
        <w:tc>
          <w:tcPr>
            <w:tcW w:w="513" w:type="dxa"/>
          </w:tcPr>
          <w:p w:rsidR="00AC6B38" w:rsidRDefault="00CD0191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2</w:t>
            </w:r>
            <w:r w:rsidR="008359AC">
              <w:rPr>
                <w:sz w:val="22"/>
                <w:szCs w:val="22"/>
              </w:rPr>
              <w:t>.</w:t>
            </w:r>
          </w:p>
        </w:tc>
        <w:tc>
          <w:tcPr>
            <w:tcW w:w="5591" w:type="dxa"/>
          </w:tcPr>
          <w:p w:rsidR="00AC6B38" w:rsidRDefault="00AC6B38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4919" w:type="dxa"/>
          </w:tcPr>
          <w:p w:rsidR="00AC6B38" w:rsidRDefault="00AC6B38" w:rsidP="00910828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Не допускаются</w:t>
            </w:r>
          </w:p>
        </w:tc>
      </w:tr>
    </w:tbl>
    <w:p w:rsidR="00AC6B38" w:rsidRPr="0093212E" w:rsidRDefault="00AC6B38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 w:rsidRPr="0093212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4</w:t>
      </w:r>
      <w:r w:rsidRPr="0093212E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Микробиологические показатели</w:t>
      </w:r>
      <w:r w:rsidR="00CD3A62">
        <w:rPr>
          <w:b/>
          <w:sz w:val="22"/>
          <w:szCs w:val="22"/>
        </w:rPr>
        <w:t xml:space="preserve"> в соответствии с </w:t>
      </w:r>
      <w:proofErr w:type="gramStart"/>
      <w:r w:rsidR="00CD3A62">
        <w:rPr>
          <w:b/>
          <w:sz w:val="22"/>
          <w:szCs w:val="22"/>
        </w:rPr>
        <w:t>ТР</w:t>
      </w:r>
      <w:proofErr w:type="gramEnd"/>
      <w:r w:rsidR="00CD3A62">
        <w:rPr>
          <w:b/>
          <w:sz w:val="22"/>
          <w:szCs w:val="22"/>
        </w:rPr>
        <w:t xml:space="preserve"> ТС 021/2011 (Приложение 1, Приложение 2 п.1.5)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3555"/>
        <w:gridCol w:w="6955"/>
      </w:tblGrid>
      <w:tr w:rsidR="00AC6B38" w:rsidRPr="0093212E" w:rsidTr="004F4C12">
        <w:tc>
          <w:tcPr>
            <w:tcW w:w="513" w:type="dxa"/>
          </w:tcPr>
          <w:p w:rsidR="00AC6B38" w:rsidRPr="0093212E" w:rsidRDefault="00AC6B38" w:rsidP="00EA7862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 xml:space="preserve">№ </w:t>
            </w:r>
            <w:proofErr w:type="gramStart"/>
            <w:r w:rsidRPr="0093212E">
              <w:rPr>
                <w:sz w:val="22"/>
                <w:szCs w:val="22"/>
              </w:rPr>
              <w:t>п</w:t>
            </w:r>
            <w:proofErr w:type="gramEnd"/>
            <w:r w:rsidRPr="0093212E">
              <w:rPr>
                <w:sz w:val="22"/>
                <w:szCs w:val="22"/>
              </w:rPr>
              <w:t>/п</w:t>
            </w:r>
          </w:p>
        </w:tc>
        <w:tc>
          <w:tcPr>
            <w:tcW w:w="3555" w:type="dxa"/>
          </w:tcPr>
          <w:p w:rsidR="00AC6B38" w:rsidRPr="0093212E" w:rsidRDefault="00AC6B38" w:rsidP="00EA7862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Показатели</w:t>
            </w:r>
          </w:p>
        </w:tc>
        <w:tc>
          <w:tcPr>
            <w:tcW w:w="6955" w:type="dxa"/>
          </w:tcPr>
          <w:p w:rsidR="00AC6B38" w:rsidRPr="0093212E" w:rsidRDefault="007B2153" w:rsidP="00EA7862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Значение</w:t>
            </w:r>
          </w:p>
        </w:tc>
      </w:tr>
      <w:tr w:rsidR="00AC6B38" w:rsidRPr="00D357B7" w:rsidTr="004F4C12">
        <w:tc>
          <w:tcPr>
            <w:tcW w:w="513" w:type="dxa"/>
          </w:tcPr>
          <w:p w:rsidR="00AC6B38" w:rsidRPr="0093212E" w:rsidRDefault="00AC6B38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55" w:type="dxa"/>
          </w:tcPr>
          <w:p w:rsidR="00AC6B38" w:rsidRPr="00EA7862" w:rsidRDefault="00AC6B38" w:rsidP="00EA7862">
            <w:pPr>
              <w:pStyle w:val="a3"/>
              <w:tabs>
                <w:tab w:val="clear" w:pos="4677"/>
                <w:tab w:val="clear" w:pos="9355"/>
              </w:tabs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  <w:r>
              <w:rPr>
                <w:sz w:val="22"/>
                <w:szCs w:val="22"/>
              </w:rPr>
              <w:t>, КОЕ/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 w:rsidR="00CB4EDC">
              <w:rPr>
                <w:sz w:val="22"/>
                <w:szCs w:val="22"/>
              </w:rPr>
              <w:t>, не более</w:t>
            </w:r>
          </w:p>
        </w:tc>
        <w:tc>
          <w:tcPr>
            <w:tcW w:w="6955" w:type="dxa"/>
          </w:tcPr>
          <w:p w:rsidR="00AC6B38" w:rsidRPr="00B54CA1" w:rsidRDefault="00AC6B38" w:rsidP="00EA7862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 xml:space="preserve"> 5х10</w:t>
            </w:r>
            <w:r w:rsidRPr="004A1400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AC6B38" w:rsidRPr="00D357B7" w:rsidTr="004F4C12">
        <w:tc>
          <w:tcPr>
            <w:tcW w:w="513" w:type="dxa"/>
          </w:tcPr>
          <w:p w:rsidR="00AC6B38" w:rsidRPr="0093212E" w:rsidRDefault="00AC6B38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2</w:t>
            </w:r>
            <w:r w:rsidRPr="0093212E">
              <w:rPr>
                <w:sz w:val="22"/>
                <w:szCs w:val="22"/>
              </w:rPr>
              <w:t>.</w:t>
            </w:r>
          </w:p>
        </w:tc>
        <w:tc>
          <w:tcPr>
            <w:tcW w:w="3555" w:type="dxa"/>
          </w:tcPr>
          <w:p w:rsidR="00AC6B38" w:rsidRPr="0093212E" w:rsidRDefault="00AC6B38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Бактерии группы кишечной палочки</w:t>
            </w:r>
            <w:r w:rsidR="006A06F7">
              <w:rPr>
                <w:sz w:val="22"/>
                <w:szCs w:val="22"/>
              </w:rPr>
              <w:t xml:space="preserve"> (</w:t>
            </w:r>
            <w:proofErr w:type="gramStart"/>
            <w:r w:rsidR="006A06F7">
              <w:rPr>
                <w:sz w:val="22"/>
                <w:szCs w:val="22"/>
              </w:rPr>
              <w:t>коли-формы</w:t>
            </w:r>
            <w:proofErr w:type="gramEnd"/>
            <w:r w:rsidR="006A06F7">
              <w:rPr>
                <w:sz w:val="22"/>
                <w:szCs w:val="22"/>
              </w:rPr>
              <w:t>) в 1,0 г продукта</w:t>
            </w:r>
          </w:p>
        </w:tc>
        <w:tc>
          <w:tcPr>
            <w:tcW w:w="6955" w:type="dxa"/>
          </w:tcPr>
          <w:p w:rsidR="00AC6B38" w:rsidRDefault="00AC6B38" w:rsidP="00EA7862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  <w:p w:rsidR="00AC6B38" w:rsidRPr="00D357B7" w:rsidRDefault="006A06F7" w:rsidP="00EA7862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Н</w:t>
            </w:r>
            <w:r w:rsidR="00AC6B38">
              <w:rPr>
                <w:sz w:val="22"/>
                <w:szCs w:val="22"/>
              </w:rPr>
              <w:t>е допускаются</w:t>
            </w:r>
          </w:p>
        </w:tc>
      </w:tr>
      <w:tr w:rsidR="00AC6B38" w:rsidRPr="00D357B7" w:rsidTr="004F4C12">
        <w:trPr>
          <w:trHeight w:val="613"/>
        </w:trPr>
        <w:tc>
          <w:tcPr>
            <w:tcW w:w="513" w:type="dxa"/>
          </w:tcPr>
          <w:p w:rsidR="00AC6B38" w:rsidRPr="0093212E" w:rsidRDefault="00AC6B38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3</w:t>
            </w:r>
            <w:r w:rsidRPr="0093212E">
              <w:rPr>
                <w:sz w:val="22"/>
                <w:szCs w:val="22"/>
              </w:rPr>
              <w:t>.</w:t>
            </w:r>
          </w:p>
        </w:tc>
        <w:tc>
          <w:tcPr>
            <w:tcW w:w="3555" w:type="dxa"/>
          </w:tcPr>
          <w:p w:rsidR="00AC6B38" w:rsidRDefault="00AC6B38" w:rsidP="00EA7862">
            <w:pPr>
              <w:pStyle w:val="a3"/>
              <w:tabs>
                <w:tab w:val="clear" w:pos="4677"/>
                <w:tab w:val="clear" w:pos="9355"/>
              </w:tabs>
            </w:pPr>
          </w:p>
          <w:p w:rsidR="00AC6B38" w:rsidRPr="0093212E" w:rsidRDefault="009A57D7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Плесен</w:t>
            </w:r>
            <w:r w:rsidR="00AC6B38">
              <w:rPr>
                <w:sz w:val="22"/>
                <w:szCs w:val="22"/>
              </w:rPr>
              <w:t>и, КОЕ/</w:t>
            </w:r>
            <w:proofErr w:type="gramStart"/>
            <w:r w:rsidR="00AC6B38">
              <w:rPr>
                <w:sz w:val="22"/>
                <w:szCs w:val="22"/>
              </w:rPr>
              <w:t>г</w:t>
            </w:r>
            <w:proofErr w:type="gramEnd"/>
            <w:r w:rsidR="00EF3959">
              <w:rPr>
                <w:sz w:val="22"/>
                <w:szCs w:val="22"/>
              </w:rPr>
              <w:t>, не более</w:t>
            </w:r>
          </w:p>
        </w:tc>
        <w:tc>
          <w:tcPr>
            <w:tcW w:w="6955" w:type="dxa"/>
          </w:tcPr>
          <w:p w:rsidR="00AC6B38" w:rsidRDefault="00AC6B38" w:rsidP="00EA7862">
            <w:pPr>
              <w:ind w:left="360" w:hanging="360"/>
              <w:jc w:val="center"/>
            </w:pPr>
          </w:p>
          <w:p w:rsidR="00AC6B38" w:rsidRPr="00D357B7" w:rsidRDefault="00AC6B38" w:rsidP="00EA7862">
            <w:pPr>
              <w:ind w:left="360" w:hanging="360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D90F11">
              <w:rPr>
                <w:sz w:val="22"/>
                <w:szCs w:val="22"/>
              </w:rPr>
              <w:t>5х10²</w:t>
            </w:r>
          </w:p>
        </w:tc>
      </w:tr>
      <w:tr w:rsidR="00CF6277" w:rsidRPr="00D357B7" w:rsidTr="00F42C08">
        <w:trPr>
          <w:trHeight w:val="376"/>
        </w:trPr>
        <w:tc>
          <w:tcPr>
            <w:tcW w:w="513" w:type="dxa"/>
          </w:tcPr>
          <w:p w:rsidR="00CF6277" w:rsidRDefault="00CF6277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555" w:type="dxa"/>
          </w:tcPr>
          <w:p w:rsidR="00CF6277" w:rsidRDefault="00CF6277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t>Дрожжи, КОЕ/</w:t>
            </w:r>
            <w:proofErr w:type="gramStart"/>
            <w:r>
              <w:t>г</w:t>
            </w:r>
            <w:proofErr w:type="gramEnd"/>
            <w:r>
              <w:t>, не более</w:t>
            </w:r>
          </w:p>
        </w:tc>
        <w:tc>
          <w:tcPr>
            <w:tcW w:w="6955" w:type="dxa"/>
          </w:tcPr>
          <w:p w:rsidR="00CF6277" w:rsidRDefault="00D90F11" w:rsidP="00EA7862">
            <w:pPr>
              <w:ind w:left="360" w:hanging="360"/>
              <w:jc w:val="center"/>
            </w:pPr>
            <w:r>
              <w:t>2х10³</w:t>
            </w:r>
          </w:p>
        </w:tc>
      </w:tr>
    </w:tbl>
    <w:p w:rsidR="00921CA5" w:rsidRDefault="00921CA5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 w:rsidRPr="00921CA5">
        <w:rPr>
          <w:b/>
          <w:sz w:val="22"/>
          <w:szCs w:val="22"/>
        </w:rPr>
        <w:t>5. Показатели безопасности</w:t>
      </w:r>
    </w:p>
    <w:tbl>
      <w:tblPr>
        <w:tblStyle w:val="aa"/>
        <w:tblW w:w="11023" w:type="dxa"/>
        <w:tblLook w:val="04A0" w:firstRow="1" w:lastRow="0" w:firstColumn="1" w:lastColumn="0" w:noHBand="0" w:noVBand="1"/>
      </w:tblPr>
      <w:tblGrid>
        <w:gridCol w:w="675"/>
        <w:gridCol w:w="7513"/>
        <w:gridCol w:w="2835"/>
      </w:tblGrid>
      <w:tr w:rsidR="007B2153" w:rsidTr="007B2153">
        <w:tc>
          <w:tcPr>
            <w:tcW w:w="675" w:type="dxa"/>
          </w:tcPr>
          <w:p w:rsidR="007B2153" w:rsidRPr="00476B2E" w:rsidRDefault="007B2153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7513" w:type="dxa"/>
          </w:tcPr>
          <w:p w:rsidR="007B2153" w:rsidRPr="007B2153" w:rsidRDefault="007B2153" w:rsidP="007B2153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Показател</w:t>
            </w:r>
            <w:r w:rsidR="00970ABB">
              <w:rPr>
                <w:sz w:val="22"/>
                <w:szCs w:val="22"/>
              </w:rPr>
              <w:t>ь</w:t>
            </w:r>
          </w:p>
        </w:tc>
        <w:tc>
          <w:tcPr>
            <w:tcW w:w="2835" w:type="dxa"/>
          </w:tcPr>
          <w:p w:rsidR="007B2153" w:rsidRPr="007B2153" w:rsidRDefault="007B2153">
            <w:pPr>
              <w:pStyle w:val="a3"/>
              <w:tabs>
                <w:tab w:val="clear" w:pos="4677"/>
                <w:tab w:val="clear" w:pos="9355"/>
              </w:tabs>
            </w:pPr>
            <w:r w:rsidRPr="007B2153">
              <w:rPr>
                <w:sz w:val="22"/>
                <w:szCs w:val="22"/>
              </w:rPr>
              <w:t>Значение</w:t>
            </w:r>
          </w:p>
        </w:tc>
      </w:tr>
      <w:tr w:rsidR="00ED27B9" w:rsidTr="00164AF5">
        <w:tc>
          <w:tcPr>
            <w:tcW w:w="11023" w:type="dxa"/>
            <w:gridSpan w:val="3"/>
          </w:tcPr>
          <w:p w:rsidR="00ED27B9" w:rsidRPr="00ED27B9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ED27B9">
              <w:rPr>
                <w:sz w:val="22"/>
                <w:szCs w:val="22"/>
              </w:rPr>
              <w:t>Токсичные элементы</w:t>
            </w:r>
            <w:r w:rsidR="00970ABB">
              <w:rPr>
                <w:sz w:val="22"/>
                <w:szCs w:val="22"/>
              </w:rPr>
              <w:t xml:space="preserve"> в соответствии с </w:t>
            </w:r>
            <w:proofErr w:type="gramStart"/>
            <w:r w:rsidR="00970ABB">
              <w:rPr>
                <w:sz w:val="22"/>
                <w:szCs w:val="22"/>
              </w:rPr>
              <w:t>ТР</w:t>
            </w:r>
            <w:proofErr w:type="gramEnd"/>
            <w:r w:rsidR="00970ABB">
              <w:rPr>
                <w:sz w:val="22"/>
                <w:szCs w:val="22"/>
              </w:rPr>
              <w:t xml:space="preserve"> ТС 021/2011 (Приложение 3 п.6), мг/кг, не более</w:t>
            </w:r>
          </w:p>
        </w:tc>
      </w:tr>
      <w:tr w:rsidR="007B2153" w:rsidTr="007B2153">
        <w:tc>
          <w:tcPr>
            <w:tcW w:w="675" w:type="dxa"/>
          </w:tcPr>
          <w:p w:rsidR="007B2153" w:rsidRPr="0051001E" w:rsidRDefault="00ED27B9" w:rsidP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1.</w:t>
            </w:r>
          </w:p>
        </w:tc>
        <w:tc>
          <w:tcPr>
            <w:tcW w:w="7513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свинец</w:t>
            </w:r>
          </w:p>
        </w:tc>
        <w:tc>
          <w:tcPr>
            <w:tcW w:w="283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0,4</w:t>
            </w:r>
          </w:p>
        </w:tc>
      </w:tr>
      <w:tr w:rsidR="007B2153" w:rsidTr="007B2153">
        <w:tc>
          <w:tcPr>
            <w:tcW w:w="67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2.</w:t>
            </w:r>
          </w:p>
        </w:tc>
        <w:tc>
          <w:tcPr>
            <w:tcW w:w="7513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мышьяк</w:t>
            </w:r>
          </w:p>
        </w:tc>
        <w:tc>
          <w:tcPr>
            <w:tcW w:w="283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1,0</w:t>
            </w:r>
          </w:p>
        </w:tc>
      </w:tr>
      <w:tr w:rsidR="007B2153" w:rsidTr="007B2153">
        <w:tc>
          <w:tcPr>
            <w:tcW w:w="67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3.</w:t>
            </w:r>
          </w:p>
        </w:tc>
        <w:tc>
          <w:tcPr>
            <w:tcW w:w="7513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кадмий</w:t>
            </w:r>
          </w:p>
        </w:tc>
        <w:tc>
          <w:tcPr>
            <w:tcW w:w="283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0,0</w:t>
            </w:r>
            <w:r w:rsidR="00E9461C">
              <w:rPr>
                <w:sz w:val="22"/>
                <w:szCs w:val="22"/>
              </w:rPr>
              <w:t>3</w:t>
            </w:r>
          </w:p>
        </w:tc>
      </w:tr>
      <w:tr w:rsidR="007B2153" w:rsidTr="007B2153">
        <w:tc>
          <w:tcPr>
            <w:tcW w:w="67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4.</w:t>
            </w:r>
          </w:p>
        </w:tc>
        <w:tc>
          <w:tcPr>
            <w:tcW w:w="7513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ртуть</w:t>
            </w:r>
          </w:p>
        </w:tc>
        <w:tc>
          <w:tcPr>
            <w:tcW w:w="283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0,02</w:t>
            </w:r>
          </w:p>
        </w:tc>
      </w:tr>
    </w:tbl>
    <w:p w:rsidR="00AC6B38" w:rsidRPr="0093212E" w:rsidRDefault="00AC6B38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93212E">
        <w:rPr>
          <w:b/>
          <w:sz w:val="22"/>
          <w:szCs w:val="22"/>
        </w:rPr>
        <w:t>. МАРКИРОВКА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8"/>
      </w:tblGrid>
      <w:tr w:rsidR="00AC6B38" w:rsidRPr="0093212E" w:rsidTr="00A217E8">
        <w:tc>
          <w:tcPr>
            <w:tcW w:w="11088" w:type="dxa"/>
          </w:tcPr>
          <w:p w:rsidR="00AC6B38" w:rsidRPr="0093212E" w:rsidRDefault="008E4095" w:rsidP="00910828">
            <w:pPr>
              <w:pStyle w:val="a3"/>
              <w:tabs>
                <w:tab w:val="clear" w:pos="4677"/>
                <w:tab w:val="clear" w:pos="9355"/>
                <w:tab w:val="left" w:pos="3465"/>
              </w:tabs>
            </w:pPr>
            <w:r>
              <w:rPr>
                <w:sz w:val="22"/>
                <w:szCs w:val="22"/>
              </w:rPr>
              <w:t xml:space="preserve">В соответствии с </w:t>
            </w:r>
            <w:r w:rsidR="0097271C">
              <w:rPr>
                <w:sz w:val="22"/>
                <w:szCs w:val="22"/>
              </w:rPr>
              <w:t xml:space="preserve"> </w:t>
            </w:r>
            <w:proofErr w:type="gramStart"/>
            <w:r w:rsidR="0097271C">
              <w:rPr>
                <w:sz w:val="22"/>
                <w:szCs w:val="22"/>
              </w:rPr>
              <w:t>ТР</w:t>
            </w:r>
            <w:proofErr w:type="gramEnd"/>
            <w:r w:rsidR="0097271C">
              <w:rPr>
                <w:sz w:val="22"/>
                <w:szCs w:val="22"/>
              </w:rPr>
              <w:t xml:space="preserve"> ТС 022/2011 «Пищевая продукция в части ее маркировки»        </w:t>
            </w:r>
          </w:p>
        </w:tc>
      </w:tr>
    </w:tbl>
    <w:p w:rsidR="00AC6B38" w:rsidRPr="0093212E" w:rsidRDefault="00AC6B38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 w:rsidRPr="0093212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6</w:t>
      </w:r>
      <w:r w:rsidRPr="0093212E">
        <w:rPr>
          <w:b/>
          <w:sz w:val="22"/>
          <w:szCs w:val="22"/>
        </w:rPr>
        <w:t>. УСЛОВИЯ ХРАНЕНИЯ И СРОКИ ГОДНОСТИ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3"/>
        <w:gridCol w:w="65"/>
      </w:tblGrid>
      <w:tr w:rsidR="00AC6B38" w:rsidRPr="0093212E" w:rsidTr="00A217E8">
        <w:tc>
          <w:tcPr>
            <w:tcW w:w="11088" w:type="dxa"/>
            <w:gridSpan w:val="2"/>
          </w:tcPr>
          <w:p w:rsidR="00AC6B38" w:rsidRPr="00CF2794" w:rsidRDefault="00EC1D37" w:rsidP="00EE0B49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4</w:t>
            </w:r>
            <w:r w:rsidR="00344409" w:rsidRPr="00EE0B49">
              <w:rPr>
                <w:sz w:val="22"/>
                <w:szCs w:val="22"/>
              </w:rPr>
              <w:t xml:space="preserve"> </w:t>
            </w:r>
            <w:r w:rsidR="00344409">
              <w:rPr>
                <w:sz w:val="22"/>
                <w:szCs w:val="22"/>
              </w:rPr>
              <w:t>месяца</w:t>
            </w:r>
            <w:r w:rsidR="00344409" w:rsidRPr="00DA31D3">
              <w:rPr>
                <w:sz w:val="22"/>
                <w:szCs w:val="22"/>
              </w:rPr>
              <w:t xml:space="preserve"> пр</w:t>
            </w:r>
            <w:r w:rsidR="00344409">
              <w:rPr>
                <w:sz w:val="22"/>
                <w:szCs w:val="22"/>
              </w:rPr>
              <w:t>и температуре от  +2 до + 8</w:t>
            </w:r>
            <w:r w:rsidR="00344409" w:rsidRPr="00DA31D3">
              <w:rPr>
                <w:sz w:val="22"/>
                <w:szCs w:val="22"/>
              </w:rPr>
              <w:sym w:font="Symbol" w:char="F0B0"/>
            </w:r>
            <w:r w:rsidR="00344409">
              <w:rPr>
                <w:sz w:val="22"/>
                <w:szCs w:val="22"/>
              </w:rPr>
              <w:t xml:space="preserve">С </w:t>
            </w:r>
            <w:r w:rsidR="00AC6B38">
              <w:rPr>
                <w:sz w:val="22"/>
                <w:szCs w:val="22"/>
              </w:rPr>
              <w:t>и</w:t>
            </w:r>
            <w:r w:rsidR="00AC6B38" w:rsidRPr="00DA31D3">
              <w:rPr>
                <w:sz w:val="22"/>
                <w:szCs w:val="22"/>
              </w:rPr>
              <w:t xml:space="preserve"> относительной влажности не более 75%.</w:t>
            </w:r>
          </w:p>
        </w:tc>
      </w:tr>
      <w:tr w:rsidR="00AC6B38" w:rsidRPr="0093212E" w:rsidTr="0029333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6B38" w:rsidRPr="00D85D51" w:rsidRDefault="00AC6B38" w:rsidP="00C3062F">
            <w:pPr>
              <w:pStyle w:val="a3"/>
              <w:tabs>
                <w:tab w:val="left" w:pos="708"/>
              </w:tabs>
            </w:pPr>
            <w:r w:rsidRPr="00D85D51">
              <w:rPr>
                <w:b/>
                <w:sz w:val="22"/>
                <w:szCs w:val="22"/>
              </w:rPr>
              <w:t>7.ПРИМЕНЕНИЕ</w:t>
            </w:r>
          </w:p>
          <w:p w:rsidR="00AC6B38" w:rsidRPr="0093212E" w:rsidRDefault="00824235" w:rsidP="00C3062F">
            <w:pPr>
              <w:pStyle w:val="a3"/>
              <w:tabs>
                <w:tab w:val="left" w:pos="708"/>
              </w:tabs>
            </w:pPr>
            <w:r>
              <w:rPr>
                <w:sz w:val="22"/>
                <w:szCs w:val="22"/>
              </w:rPr>
              <w:t>Рекомендуется использовать для потребления в разб</w:t>
            </w:r>
            <w:r w:rsidR="00C462FF">
              <w:rPr>
                <w:sz w:val="22"/>
                <w:szCs w:val="22"/>
              </w:rPr>
              <w:t>авленном виде в соотношении  1:5</w:t>
            </w:r>
            <w:r w:rsidR="00AC6B38">
              <w:rPr>
                <w:sz w:val="22"/>
                <w:szCs w:val="22"/>
              </w:rPr>
              <w:t xml:space="preserve">. </w:t>
            </w:r>
          </w:p>
        </w:tc>
      </w:tr>
      <w:tr w:rsidR="00AC6B38" w:rsidRPr="0093212E" w:rsidTr="0096251F">
        <w:trPr>
          <w:gridAfter w:val="1"/>
          <w:wAfter w:w="65" w:type="dxa"/>
        </w:trPr>
        <w:tc>
          <w:tcPr>
            <w:tcW w:w="11023" w:type="dxa"/>
          </w:tcPr>
          <w:p w:rsidR="00AC6B38" w:rsidRPr="0093212E" w:rsidRDefault="00AC6B38" w:rsidP="00D43A1C">
            <w:pPr>
              <w:pStyle w:val="a5"/>
              <w:rPr>
                <w:b/>
              </w:rPr>
            </w:pPr>
            <w:r w:rsidRPr="0093212E">
              <w:rPr>
                <w:b/>
                <w:sz w:val="22"/>
                <w:szCs w:val="22"/>
              </w:rPr>
              <w:t>Составлено</w:t>
            </w:r>
          </w:p>
        </w:tc>
      </w:tr>
      <w:tr w:rsidR="00AC6B38" w:rsidRPr="0093212E" w:rsidTr="002F47B7">
        <w:trPr>
          <w:gridAfter w:val="1"/>
          <w:wAfter w:w="65" w:type="dxa"/>
          <w:trHeight w:val="473"/>
        </w:trPr>
        <w:tc>
          <w:tcPr>
            <w:tcW w:w="11023" w:type="dxa"/>
          </w:tcPr>
          <w:p w:rsidR="00AC6B38" w:rsidRPr="00902C42" w:rsidRDefault="00AC6B38" w:rsidP="00D43A1C">
            <w:pPr>
              <w:pStyle w:val="a5"/>
            </w:pPr>
            <w:r>
              <w:rPr>
                <w:sz w:val="22"/>
                <w:szCs w:val="22"/>
              </w:rPr>
              <w:t xml:space="preserve">Технолог: </w:t>
            </w:r>
            <w:r w:rsidR="00824235">
              <w:rPr>
                <w:sz w:val="22"/>
                <w:szCs w:val="22"/>
              </w:rPr>
              <w:t>Е.В. Дайнеко</w:t>
            </w:r>
          </w:p>
        </w:tc>
      </w:tr>
    </w:tbl>
    <w:p w:rsidR="00AC6B38" w:rsidRPr="00DF2245" w:rsidRDefault="00AC6B38" w:rsidP="00BB2BEE">
      <w:pPr>
        <w:pStyle w:val="a3"/>
        <w:tabs>
          <w:tab w:val="left" w:pos="708"/>
        </w:tabs>
      </w:pPr>
    </w:p>
    <w:sectPr w:rsidR="00AC6B38" w:rsidRPr="00DF2245" w:rsidSect="005068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57" w:right="567" w:bottom="284" w:left="539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AF5" w:rsidRDefault="00164AF5">
      <w:r>
        <w:separator/>
      </w:r>
    </w:p>
  </w:endnote>
  <w:endnote w:type="continuationSeparator" w:id="0">
    <w:p w:rsidR="00164AF5" w:rsidRDefault="0016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726" w:rsidRDefault="00E6272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726" w:rsidRDefault="00E6272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726" w:rsidRDefault="00E6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AF5" w:rsidRDefault="00164AF5">
      <w:r>
        <w:separator/>
      </w:r>
    </w:p>
  </w:footnote>
  <w:footnote w:type="continuationSeparator" w:id="0">
    <w:p w:rsidR="00164AF5" w:rsidRDefault="00164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726" w:rsidRDefault="00E627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160"/>
      <w:gridCol w:w="2477"/>
      <w:gridCol w:w="2947"/>
      <w:gridCol w:w="3216"/>
    </w:tblGrid>
    <w:tr w:rsidR="00164AF5" w:rsidTr="007F64AA">
      <w:trPr>
        <w:cantSplit/>
        <w:trHeight w:val="344"/>
      </w:trPr>
      <w:tc>
        <w:tcPr>
          <w:tcW w:w="2160" w:type="dxa"/>
          <w:vMerge w:val="restart"/>
          <w:tcBorders>
            <w:top w:val="nil"/>
            <w:left w:val="nil"/>
          </w:tcBorders>
        </w:tcPr>
        <w:p w:rsidR="00164AF5" w:rsidRDefault="00164AF5" w:rsidP="0009557D">
          <w:pPr>
            <w:pStyle w:val="a3"/>
            <w:jc w:val="center"/>
          </w:pPr>
        </w:p>
      </w:tc>
      <w:tc>
        <w:tcPr>
          <w:tcW w:w="8640" w:type="dxa"/>
          <w:gridSpan w:val="3"/>
          <w:vAlign w:val="center"/>
        </w:tcPr>
        <w:p w:rsidR="00164AF5" w:rsidRPr="0093212E" w:rsidRDefault="00164AF5">
          <w:pPr>
            <w:pStyle w:val="a3"/>
            <w:jc w:val="center"/>
            <w:rPr>
              <w:b/>
              <w:sz w:val="28"/>
              <w:szCs w:val="28"/>
            </w:rPr>
          </w:pPr>
          <w:r>
            <w:rPr>
              <w:sz w:val="28"/>
              <w:szCs w:val="28"/>
            </w:rPr>
            <w:t>Спецификация</w:t>
          </w:r>
        </w:p>
      </w:tc>
    </w:tr>
    <w:tr w:rsidR="00164AF5">
      <w:trPr>
        <w:cantSplit/>
        <w:trHeight w:val="892"/>
      </w:trPr>
      <w:tc>
        <w:tcPr>
          <w:tcW w:w="2160" w:type="dxa"/>
          <w:vMerge/>
          <w:tcBorders>
            <w:left w:val="nil"/>
          </w:tcBorders>
        </w:tcPr>
        <w:p w:rsidR="00164AF5" w:rsidRDefault="00164AF5">
          <w:pPr>
            <w:pStyle w:val="a3"/>
          </w:pPr>
        </w:p>
      </w:tc>
      <w:tc>
        <w:tcPr>
          <w:tcW w:w="8640" w:type="dxa"/>
          <w:gridSpan w:val="3"/>
          <w:vAlign w:val="center"/>
        </w:tcPr>
        <w:p w:rsidR="00164AF5" w:rsidRDefault="00164AF5" w:rsidP="005254D6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Морс концентрированный  «Облепиховый»</w:t>
          </w:r>
        </w:p>
        <w:p w:rsidR="00164AF5" w:rsidRPr="00D46729" w:rsidRDefault="00164AF5" w:rsidP="00D46729">
          <w:pPr>
            <w:jc w:val="center"/>
            <w:rPr>
              <w:sz w:val="28"/>
              <w:szCs w:val="28"/>
            </w:rPr>
          </w:pPr>
          <w:r>
            <w:rPr>
              <w:b/>
              <w:sz w:val="28"/>
              <w:szCs w:val="28"/>
            </w:rPr>
            <w:t>ТУ 9163-12-89114245-2013</w:t>
          </w:r>
        </w:p>
      </w:tc>
    </w:tr>
    <w:tr w:rsidR="00164AF5">
      <w:trPr>
        <w:cantSplit/>
        <w:trHeight w:val="165"/>
      </w:trPr>
      <w:tc>
        <w:tcPr>
          <w:tcW w:w="2160" w:type="dxa"/>
          <w:vMerge/>
          <w:tcBorders>
            <w:left w:val="nil"/>
            <w:bottom w:val="nil"/>
          </w:tcBorders>
        </w:tcPr>
        <w:p w:rsidR="00164AF5" w:rsidRDefault="00164AF5">
          <w:pPr>
            <w:pStyle w:val="a3"/>
          </w:pPr>
        </w:p>
      </w:tc>
      <w:tc>
        <w:tcPr>
          <w:tcW w:w="2477" w:type="dxa"/>
          <w:vAlign w:val="center"/>
        </w:tcPr>
        <w:p w:rsidR="00164AF5" w:rsidRPr="00205E6D" w:rsidRDefault="00164AF5">
          <w:pPr>
            <w:pStyle w:val="a3"/>
            <w:jc w:val="center"/>
          </w:pPr>
          <w:r w:rsidRPr="0093212E">
            <w:t xml:space="preserve">Стр. </w:t>
          </w:r>
          <w:r w:rsidRPr="0093212E">
            <w:rPr>
              <w:rStyle w:val="a7"/>
            </w:rPr>
            <w:fldChar w:fldCharType="begin"/>
          </w:r>
          <w:r w:rsidRPr="0093212E">
            <w:rPr>
              <w:rStyle w:val="a7"/>
            </w:rPr>
            <w:instrText xml:space="preserve"> PAGE </w:instrText>
          </w:r>
          <w:r w:rsidRPr="0093212E">
            <w:rPr>
              <w:rStyle w:val="a7"/>
            </w:rPr>
            <w:fldChar w:fldCharType="separate"/>
          </w:r>
          <w:r w:rsidR="00E62726">
            <w:rPr>
              <w:rStyle w:val="a7"/>
              <w:noProof/>
            </w:rPr>
            <w:t>1</w:t>
          </w:r>
          <w:r w:rsidRPr="0093212E">
            <w:rPr>
              <w:rStyle w:val="a7"/>
            </w:rPr>
            <w:fldChar w:fldCharType="end"/>
          </w:r>
          <w:r w:rsidRPr="0093212E">
            <w:t xml:space="preserve"> из </w:t>
          </w:r>
          <w:r w:rsidRPr="0093212E">
            <w:rPr>
              <w:rStyle w:val="a7"/>
            </w:rPr>
            <w:t>1</w:t>
          </w:r>
        </w:p>
      </w:tc>
      <w:tc>
        <w:tcPr>
          <w:tcW w:w="2947" w:type="dxa"/>
          <w:vAlign w:val="center"/>
        </w:tcPr>
        <w:p w:rsidR="00164AF5" w:rsidRPr="00891B06" w:rsidRDefault="00164AF5">
          <w:pPr>
            <w:pStyle w:val="a3"/>
            <w:jc w:val="center"/>
          </w:pPr>
          <w:r>
            <w:t>16/220</w:t>
          </w:r>
        </w:p>
      </w:tc>
      <w:tc>
        <w:tcPr>
          <w:tcW w:w="3216" w:type="dxa"/>
          <w:vAlign w:val="center"/>
        </w:tcPr>
        <w:p w:rsidR="00164AF5" w:rsidRPr="0093212E" w:rsidRDefault="00164AF5" w:rsidP="00E62726">
          <w:pPr>
            <w:pStyle w:val="a3"/>
            <w:jc w:val="center"/>
          </w:pPr>
          <w:r>
            <w:t>2</w:t>
          </w:r>
          <w:r w:rsidR="00E62726">
            <w:t>8</w:t>
          </w:r>
          <w:r>
            <w:t>.</w:t>
          </w:r>
          <w:r w:rsidR="00E62726">
            <w:t>10</w:t>
          </w:r>
          <w:bookmarkStart w:id="0" w:name="_GoBack"/>
          <w:bookmarkEnd w:id="0"/>
          <w:r>
            <w:t>.2016 г.</w:t>
          </w:r>
        </w:p>
      </w:tc>
    </w:tr>
  </w:tbl>
  <w:p w:rsidR="00164AF5" w:rsidRDefault="00164AF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726" w:rsidRDefault="00E627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3E3F"/>
    <w:multiLevelType w:val="hybridMultilevel"/>
    <w:tmpl w:val="B78AD4A2"/>
    <w:lvl w:ilvl="0" w:tplc="32E4D1DE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">
    <w:nsid w:val="68CC3189"/>
    <w:multiLevelType w:val="hybridMultilevel"/>
    <w:tmpl w:val="8B1AD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139"/>
    <w:rsid w:val="00001D19"/>
    <w:rsid w:val="00006FD3"/>
    <w:rsid w:val="00015F74"/>
    <w:rsid w:val="00021B48"/>
    <w:rsid w:val="00023C0B"/>
    <w:rsid w:val="00024924"/>
    <w:rsid w:val="00035D38"/>
    <w:rsid w:val="000516DB"/>
    <w:rsid w:val="00053E28"/>
    <w:rsid w:val="00060730"/>
    <w:rsid w:val="0006794D"/>
    <w:rsid w:val="0007120D"/>
    <w:rsid w:val="00074B89"/>
    <w:rsid w:val="00082A29"/>
    <w:rsid w:val="00084218"/>
    <w:rsid w:val="00092C02"/>
    <w:rsid w:val="00093049"/>
    <w:rsid w:val="0009557D"/>
    <w:rsid w:val="000C0084"/>
    <w:rsid w:val="000C0A40"/>
    <w:rsid w:val="000C4076"/>
    <w:rsid w:val="000D0586"/>
    <w:rsid w:val="000E0BC2"/>
    <w:rsid w:val="000E0C2F"/>
    <w:rsid w:val="000F57FA"/>
    <w:rsid w:val="000F5DCC"/>
    <w:rsid w:val="000F6225"/>
    <w:rsid w:val="0011526F"/>
    <w:rsid w:val="00127CA2"/>
    <w:rsid w:val="00132B55"/>
    <w:rsid w:val="00133FA6"/>
    <w:rsid w:val="00137C9E"/>
    <w:rsid w:val="00141CC8"/>
    <w:rsid w:val="00142A95"/>
    <w:rsid w:val="001534BA"/>
    <w:rsid w:val="00155BA8"/>
    <w:rsid w:val="00155BC0"/>
    <w:rsid w:val="00164AF5"/>
    <w:rsid w:val="00173542"/>
    <w:rsid w:val="00174A4C"/>
    <w:rsid w:val="00177841"/>
    <w:rsid w:val="0018087B"/>
    <w:rsid w:val="0018104D"/>
    <w:rsid w:val="0018708F"/>
    <w:rsid w:val="00190D79"/>
    <w:rsid w:val="0019616D"/>
    <w:rsid w:val="001A26D9"/>
    <w:rsid w:val="001A4452"/>
    <w:rsid w:val="001B2A8F"/>
    <w:rsid w:val="001B41E3"/>
    <w:rsid w:val="001C5B96"/>
    <w:rsid w:val="001E1ABB"/>
    <w:rsid w:val="001E297F"/>
    <w:rsid w:val="001F5B31"/>
    <w:rsid w:val="00200111"/>
    <w:rsid w:val="00205E6D"/>
    <w:rsid w:val="002068A3"/>
    <w:rsid w:val="00216FC2"/>
    <w:rsid w:val="00221953"/>
    <w:rsid w:val="00224B06"/>
    <w:rsid w:val="00224BC7"/>
    <w:rsid w:val="002262B1"/>
    <w:rsid w:val="00230F03"/>
    <w:rsid w:val="0023174B"/>
    <w:rsid w:val="0025004B"/>
    <w:rsid w:val="00250941"/>
    <w:rsid w:val="00250D9C"/>
    <w:rsid w:val="00254238"/>
    <w:rsid w:val="0026160E"/>
    <w:rsid w:val="002702F9"/>
    <w:rsid w:val="0028239A"/>
    <w:rsid w:val="002835B5"/>
    <w:rsid w:val="00284ADC"/>
    <w:rsid w:val="00285E14"/>
    <w:rsid w:val="002927A2"/>
    <w:rsid w:val="0029333F"/>
    <w:rsid w:val="00294339"/>
    <w:rsid w:val="00294669"/>
    <w:rsid w:val="002968D4"/>
    <w:rsid w:val="002B051D"/>
    <w:rsid w:val="002B66F6"/>
    <w:rsid w:val="002C5E07"/>
    <w:rsid w:val="002D1413"/>
    <w:rsid w:val="002D7E2D"/>
    <w:rsid w:val="002E698C"/>
    <w:rsid w:val="002F33CC"/>
    <w:rsid w:val="002F47B7"/>
    <w:rsid w:val="002F7561"/>
    <w:rsid w:val="00310993"/>
    <w:rsid w:val="003174D9"/>
    <w:rsid w:val="00343C39"/>
    <w:rsid w:val="00344409"/>
    <w:rsid w:val="00351482"/>
    <w:rsid w:val="00352AA0"/>
    <w:rsid w:val="00354289"/>
    <w:rsid w:val="00356F25"/>
    <w:rsid w:val="0036159C"/>
    <w:rsid w:val="00362AD6"/>
    <w:rsid w:val="00367BC0"/>
    <w:rsid w:val="00371530"/>
    <w:rsid w:val="0037535A"/>
    <w:rsid w:val="00384EC8"/>
    <w:rsid w:val="00394B8F"/>
    <w:rsid w:val="0039538F"/>
    <w:rsid w:val="00397D08"/>
    <w:rsid w:val="003A2590"/>
    <w:rsid w:val="003A3C16"/>
    <w:rsid w:val="003A5F13"/>
    <w:rsid w:val="003C277C"/>
    <w:rsid w:val="003D3A6F"/>
    <w:rsid w:val="003D3D65"/>
    <w:rsid w:val="003D498D"/>
    <w:rsid w:val="003D52EF"/>
    <w:rsid w:val="003E37D6"/>
    <w:rsid w:val="00406DFC"/>
    <w:rsid w:val="00412701"/>
    <w:rsid w:val="004153C4"/>
    <w:rsid w:val="00421D5F"/>
    <w:rsid w:val="00424FB2"/>
    <w:rsid w:val="00431C77"/>
    <w:rsid w:val="00431D66"/>
    <w:rsid w:val="00435D5B"/>
    <w:rsid w:val="0045275E"/>
    <w:rsid w:val="00460768"/>
    <w:rsid w:val="0047148A"/>
    <w:rsid w:val="004743D6"/>
    <w:rsid w:val="004760A5"/>
    <w:rsid w:val="00476B2E"/>
    <w:rsid w:val="004851FB"/>
    <w:rsid w:val="004936EC"/>
    <w:rsid w:val="0049602A"/>
    <w:rsid w:val="00497741"/>
    <w:rsid w:val="004A1400"/>
    <w:rsid w:val="004A46E7"/>
    <w:rsid w:val="004B0210"/>
    <w:rsid w:val="004D0662"/>
    <w:rsid w:val="004D213B"/>
    <w:rsid w:val="004D6262"/>
    <w:rsid w:val="004E1C82"/>
    <w:rsid w:val="004E500F"/>
    <w:rsid w:val="004F2996"/>
    <w:rsid w:val="004F4C12"/>
    <w:rsid w:val="004F5BEE"/>
    <w:rsid w:val="004F61F9"/>
    <w:rsid w:val="00500CBF"/>
    <w:rsid w:val="005068CA"/>
    <w:rsid w:val="0051001E"/>
    <w:rsid w:val="00516F14"/>
    <w:rsid w:val="00517699"/>
    <w:rsid w:val="005254D6"/>
    <w:rsid w:val="00533852"/>
    <w:rsid w:val="00534AAC"/>
    <w:rsid w:val="00536F6B"/>
    <w:rsid w:val="005544F2"/>
    <w:rsid w:val="005A5020"/>
    <w:rsid w:val="005B4104"/>
    <w:rsid w:val="005B7B4C"/>
    <w:rsid w:val="005C6AA6"/>
    <w:rsid w:val="005D0B8A"/>
    <w:rsid w:val="005D4E2A"/>
    <w:rsid w:val="005E2F8B"/>
    <w:rsid w:val="005E4A9D"/>
    <w:rsid w:val="005E7589"/>
    <w:rsid w:val="005E7669"/>
    <w:rsid w:val="005F176A"/>
    <w:rsid w:val="005F3225"/>
    <w:rsid w:val="006042A6"/>
    <w:rsid w:val="0060437D"/>
    <w:rsid w:val="00613C7D"/>
    <w:rsid w:val="00617D81"/>
    <w:rsid w:val="006215DA"/>
    <w:rsid w:val="00636CED"/>
    <w:rsid w:val="006725B3"/>
    <w:rsid w:val="00677EB9"/>
    <w:rsid w:val="006806C1"/>
    <w:rsid w:val="0068079A"/>
    <w:rsid w:val="006841E8"/>
    <w:rsid w:val="006876C9"/>
    <w:rsid w:val="0069009E"/>
    <w:rsid w:val="006909C0"/>
    <w:rsid w:val="00693207"/>
    <w:rsid w:val="006A06F7"/>
    <w:rsid w:val="006A4049"/>
    <w:rsid w:val="006A4F04"/>
    <w:rsid w:val="006B0887"/>
    <w:rsid w:val="006D44B6"/>
    <w:rsid w:val="006D69D1"/>
    <w:rsid w:val="006E0C34"/>
    <w:rsid w:val="006E1C19"/>
    <w:rsid w:val="006E66FC"/>
    <w:rsid w:val="006F3967"/>
    <w:rsid w:val="006F7C20"/>
    <w:rsid w:val="00714F42"/>
    <w:rsid w:val="00726561"/>
    <w:rsid w:val="00730BB1"/>
    <w:rsid w:val="00736E5B"/>
    <w:rsid w:val="00736E61"/>
    <w:rsid w:val="007376A7"/>
    <w:rsid w:val="00737AF6"/>
    <w:rsid w:val="00742DCE"/>
    <w:rsid w:val="00754D18"/>
    <w:rsid w:val="00766235"/>
    <w:rsid w:val="00766469"/>
    <w:rsid w:val="00773377"/>
    <w:rsid w:val="0079462B"/>
    <w:rsid w:val="007B15C7"/>
    <w:rsid w:val="007B2153"/>
    <w:rsid w:val="007C07D0"/>
    <w:rsid w:val="007C31AC"/>
    <w:rsid w:val="007C4DF5"/>
    <w:rsid w:val="007C675D"/>
    <w:rsid w:val="007D0E58"/>
    <w:rsid w:val="007D65D5"/>
    <w:rsid w:val="007D7324"/>
    <w:rsid w:val="007E597A"/>
    <w:rsid w:val="007E74FB"/>
    <w:rsid w:val="007F2AC2"/>
    <w:rsid w:val="007F64AA"/>
    <w:rsid w:val="00802A59"/>
    <w:rsid w:val="00802E71"/>
    <w:rsid w:val="00812BAF"/>
    <w:rsid w:val="00813EBF"/>
    <w:rsid w:val="00821541"/>
    <w:rsid w:val="00824235"/>
    <w:rsid w:val="00832BE6"/>
    <w:rsid w:val="008359AC"/>
    <w:rsid w:val="00853D28"/>
    <w:rsid w:val="00855DB6"/>
    <w:rsid w:val="0085698A"/>
    <w:rsid w:val="00862B00"/>
    <w:rsid w:val="00865308"/>
    <w:rsid w:val="008710C5"/>
    <w:rsid w:val="00874082"/>
    <w:rsid w:val="0087676C"/>
    <w:rsid w:val="00891B06"/>
    <w:rsid w:val="0089204D"/>
    <w:rsid w:val="0089568F"/>
    <w:rsid w:val="008A6AFD"/>
    <w:rsid w:val="008C4B8E"/>
    <w:rsid w:val="008D22D2"/>
    <w:rsid w:val="008E0328"/>
    <w:rsid w:val="008E4095"/>
    <w:rsid w:val="008E45E3"/>
    <w:rsid w:val="008E54D1"/>
    <w:rsid w:val="008E6B5D"/>
    <w:rsid w:val="00902C42"/>
    <w:rsid w:val="00904283"/>
    <w:rsid w:val="00910828"/>
    <w:rsid w:val="00921CA5"/>
    <w:rsid w:val="00923088"/>
    <w:rsid w:val="00926CE7"/>
    <w:rsid w:val="0093212E"/>
    <w:rsid w:val="00932FE4"/>
    <w:rsid w:val="0094613D"/>
    <w:rsid w:val="0095750B"/>
    <w:rsid w:val="00957CC6"/>
    <w:rsid w:val="0096251F"/>
    <w:rsid w:val="00970ABB"/>
    <w:rsid w:val="0097271C"/>
    <w:rsid w:val="00972EBA"/>
    <w:rsid w:val="00975F31"/>
    <w:rsid w:val="009803D8"/>
    <w:rsid w:val="00980A48"/>
    <w:rsid w:val="009872A4"/>
    <w:rsid w:val="009A57D7"/>
    <w:rsid w:val="009A6812"/>
    <w:rsid w:val="009A6B95"/>
    <w:rsid w:val="009B065D"/>
    <w:rsid w:val="009B1B5E"/>
    <w:rsid w:val="009C639E"/>
    <w:rsid w:val="009C6E4D"/>
    <w:rsid w:val="009C73AB"/>
    <w:rsid w:val="009E0261"/>
    <w:rsid w:val="009E06B6"/>
    <w:rsid w:val="009E4B8F"/>
    <w:rsid w:val="009F190F"/>
    <w:rsid w:val="00A01AEB"/>
    <w:rsid w:val="00A217E8"/>
    <w:rsid w:val="00A25D3F"/>
    <w:rsid w:val="00A27A87"/>
    <w:rsid w:val="00A31098"/>
    <w:rsid w:val="00A31E1F"/>
    <w:rsid w:val="00A32CB6"/>
    <w:rsid w:val="00A34272"/>
    <w:rsid w:val="00A36452"/>
    <w:rsid w:val="00A40956"/>
    <w:rsid w:val="00A5042F"/>
    <w:rsid w:val="00A5151E"/>
    <w:rsid w:val="00A51584"/>
    <w:rsid w:val="00A54018"/>
    <w:rsid w:val="00A5646A"/>
    <w:rsid w:val="00A649C0"/>
    <w:rsid w:val="00A70516"/>
    <w:rsid w:val="00A72261"/>
    <w:rsid w:val="00A740D4"/>
    <w:rsid w:val="00A75D90"/>
    <w:rsid w:val="00A83576"/>
    <w:rsid w:val="00A86114"/>
    <w:rsid w:val="00AA001A"/>
    <w:rsid w:val="00AA0F28"/>
    <w:rsid w:val="00AA3306"/>
    <w:rsid w:val="00AA4E75"/>
    <w:rsid w:val="00AA507C"/>
    <w:rsid w:val="00AB46A9"/>
    <w:rsid w:val="00AB5EAC"/>
    <w:rsid w:val="00AB6A91"/>
    <w:rsid w:val="00AC0A65"/>
    <w:rsid w:val="00AC6B38"/>
    <w:rsid w:val="00AE5F6C"/>
    <w:rsid w:val="00AF0EC9"/>
    <w:rsid w:val="00AF4DA4"/>
    <w:rsid w:val="00AF7C28"/>
    <w:rsid w:val="00B3542D"/>
    <w:rsid w:val="00B4311B"/>
    <w:rsid w:val="00B43DCB"/>
    <w:rsid w:val="00B45BCC"/>
    <w:rsid w:val="00B47951"/>
    <w:rsid w:val="00B54CA1"/>
    <w:rsid w:val="00B65CFD"/>
    <w:rsid w:val="00B70837"/>
    <w:rsid w:val="00B72F1F"/>
    <w:rsid w:val="00B917D5"/>
    <w:rsid w:val="00BA533B"/>
    <w:rsid w:val="00BA5D05"/>
    <w:rsid w:val="00BA6034"/>
    <w:rsid w:val="00BA60A4"/>
    <w:rsid w:val="00BA6823"/>
    <w:rsid w:val="00BB2BEE"/>
    <w:rsid w:val="00BB4D55"/>
    <w:rsid w:val="00BD0DAE"/>
    <w:rsid w:val="00BD3A0E"/>
    <w:rsid w:val="00BF659F"/>
    <w:rsid w:val="00C00F01"/>
    <w:rsid w:val="00C04B7D"/>
    <w:rsid w:val="00C224FE"/>
    <w:rsid w:val="00C3062F"/>
    <w:rsid w:val="00C31DBB"/>
    <w:rsid w:val="00C34F18"/>
    <w:rsid w:val="00C41757"/>
    <w:rsid w:val="00C4425C"/>
    <w:rsid w:val="00C44D4E"/>
    <w:rsid w:val="00C462FF"/>
    <w:rsid w:val="00C46E64"/>
    <w:rsid w:val="00C50E61"/>
    <w:rsid w:val="00C545A9"/>
    <w:rsid w:val="00C60898"/>
    <w:rsid w:val="00C74FE4"/>
    <w:rsid w:val="00C75822"/>
    <w:rsid w:val="00C76026"/>
    <w:rsid w:val="00C82900"/>
    <w:rsid w:val="00C94FCF"/>
    <w:rsid w:val="00C97229"/>
    <w:rsid w:val="00CA7BB2"/>
    <w:rsid w:val="00CB4EDC"/>
    <w:rsid w:val="00CD0191"/>
    <w:rsid w:val="00CD3A62"/>
    <w:rsid w:val="00CD5139"/>
    <w:rsid w:val="00CF2794"/>
    <w:rsid w:val="00CF6277"/>
    <w:rsid w:val="00D03743"/>
    <w:rsid w:val="00D06CB7"/>
    <w:rsid w:val="00D357B7"/>
    <w:rsid w:val="00D43A1C"/>
    <w:rsid w:val="00D441EA"/>
    <w:rsid w:val="00D46729"/>
    <w:rsid w:val="00D47062"/>
    <w:rsid w:val="00D55597"/>
    <w:rsid w:val="00D6109C"/>
    <w:rsid w:val="00D7150A"/>
    <w:rsid w:val="00D71C33"/>
    <w:rsid w:val="00D75AA4"/>
    <w:rsid w:val="00D82785"/>
    <w:rsid w:val="00D85D51"/>
    <w:rsid w:val="00D877BC"/>
    <w:rsid w:val="00D90F11"/>
    <w:rsid w:val="00DA31D3"/>
    <w:rsid w:val="00DA6B73"/>
    <w:rsid w:val="00DA70ED"/>
    <w:rsid w:val="00DA7A24"/>
    <w:rsid w:val="00DC26F4"/>
    <w:rsid w:val="00DC6240"/>
    <w:rsid w:val="00DD2AED"/>
    <w:rsid w:val="00DD5EF0"/>
    <w:rsid w:val="00DE01D8"/>
    <w:rsid w:val="00DE1297"/>
    <w:rsid w:val="00DE3337"/>
    <w:rsid w:val="00DF01EB"/>
    <w:rsid w:val="00DF2245"/>
    <w:rsid w:val="00DF5B4F"/>
    <w:rsid w:val="00E026B3"/>
    <w:rsid w:val="00E02E83"/>
    <w:rsid w:val="00E03B4D"/>
    <w:rsid w:val="00E14680"/>
    <w:rsid w:val="00E255AB"/>
    <w:rsid w:val="00E4541E"/>
    <w:rsid w:val="00E45E16"/>
    <w:rsid w:val="00E5109B"/>
    <w:rsid w:val="00E57F76"/>
    <w:rsid w:val="00E62726"/>
    <w:rsid w:val="00E6347A"/>
    <w:rsid w:val="00E664A6"/>
    <w:rsid w:val="00E71F61"/>
    <w:rsid w:val="00E7445F"/>
    <w:rsid w:val="00E83C7B"/>
    <w:rsid w:val="00E86484"/>
    <w:rsid w:val="00E87591"/>
    <w:rsid w:val="00E94282"/>
    <w:rsid w:val="00E9461C"/>
    <w:rsid w:val="00E95BCC"/>
    <w:rsid w:val="00EA692A"/>
    <w:rsid w:val="00EA7862"/>
    <w:rsid w:val="00EB06F9"/>
    <w:rsid w:val="00EB6DA3"/>
    <w:rsid w:val="00EB7E67"/>
    <w:rsid w:val="00EC1D37"/>
    <w:rsid w:val="00ED0607"/>
    <w:rsid w:val="00ED0634"/>
    <w:rsid w:val="00ED27B9"/>
    <w:rsid w:val="00EE0B49"/>
    <w:rsid w:val="00EE5367"/>
    <w:rsid w:val="00EE68C1"/>
    <w:rsid w:val="00EF3959"/>
    <w:rsid w:val="00EF6511"/>
    <w:rsid w:val="00EF67F1"/>
    <w:rsid w:val="00F054DA"/>
    <w:rsid w:val="00F1401E"/>
    <w:rsid w:val="00F143D0"/>
    <w:rsid w:val="00F20DDB"/>
    <w:rsid w:val="00F23133"/>
    <w:rsid w:val="00F243C3"/>
    <w:rsid w:val="00F24F4A"/>
    <w:rsid w:val="00F42C08"/>
    <w:rsid w:val="00F5610F"/>
    <w:rsid w:val="00F721D5"/>
    <w:rsid w:val="00F752A1"/>
    <w:rsid w:val="00F80C63"/>
    <w:rsid w:val="00F83E8F"/>
    <w:rsid w:val="00FA20AE"/>
    <w:rsid w:val="00FB3F33"/>
    <w:rsid w:val="00FE4C9F"/>
    <w:rsid w:val="00FE5322"/>
    <w:rsid w:val="00FE7888"/>
    <w:rsid w:val="00FF0B42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68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E6B5D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068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E6B5D"/>
    <w:rPr>
      <w:rFonts w:cs="Times New Roman"/>
      <w:sz w:val="24"/>
      <w:szCs w:val="24"/>
    </w:rPr>
  </w:style>
  <w:style w:type="paragraph" w:customStyle="1" w:styleId="xl39">
    <w:name w:val="xl39"/>
    <w:basedOn w:val="a"/>
    <w:uiPriority w:val="99"/>
    <w:rsid w:val="005068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character" w:styleId="a7">
    <w:name w:val="page number"/>
    <w:basedOn w:val="a0"/>
    <w:uiPriority w:val="99"/>
    <w:rsid w:val="005068CA"/>
    <w:rPr>
      <w:rFonts w:cs="Times New Roman"/>
    </w:rPr>
  </w:style>
  <w:style w:type="paragraph" w:styleId="a8">
    <w:name w:val="Balloon Text"/>
    <w:basedOn w:val="a"/>
    <w:link w:val="a9"/>
    <w:uiPriority w:val="99"/>
    <w:rsid w:val="009230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923088"/>
    <w:rPr>
      <w:rFonts w:ascii="Tahoma" w:hAnsi="Tahoma" w:cs="Tahoma"/>
      <w:sz w:val="16"/>
      <w:szCs w:val="16"/>
    </w:rPr>
  </w:style>
  <w:style w:type="table" w:styleId="aa">
    <w:name w:val="Table Grid"/>
    <w:basedOn w:val="a1"/>
    <w:locked/>
    <w:rsid w:val="00921C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68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E6B5D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068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E6B5D"/>
    <w:rPr>
      <w:rFonts w:cs="Times New Roman"/>
      <w:sz w:val="24"/>
      <w:szCs w:val="24"/>
    </w:rPr>
  </w:style>
  <w:style w:type="paragraph" w:customStyle="1" w:styleId="xl39">
    <w:name w:val="xl39"/>
    <w:basedOn w:val="a"/>
    <w:uiPriority w:val="99"/>
    <w:rsid w:val="005068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character" w:styleId="a7">
    <w:name w:val="page number"/>
    <w:basedOn w:val="a0"/>
    <w:uiPriority w:val="99"/>
    <w:rsid w:val="005068CA"/>
    <w:rPr>
      <w:rFonts w:cs="Times New Roman"/>
    </w:rPr>
  </w:style>
  <w:style w:type="paragraph" w:styleId="a8">
    <w:name w:val="Balloon Text"/>
    <w:basedOn w:val="a"/>
    <w:link w:val="a9"/>
    <w:uiPriority w:val="99"/>
    <w:rsid w:val="009230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923088"/>
    <w:rPr>
      <w:rFonts w:ascii="Tahoma" w:hAnsi="Tahoma" w:cs="Tahoma"/>
      <w:sz w:val="16"/>
      <w:szCs w:val="16"/>
    </w:rPr>
  </w:style>
  <w:style w:type="table" w:styleId="aa">
    <w:name w:val="Table Grid"/>
    <w:basedOn w:val="a1"/>
    <w:locked/>
    <w:rsid w:val="00921C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81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Дата</vt:lpstr>
    </vt:vector>
  </TitlesOfParts>
  <Company>Chipita Saint Petersburg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</dc:title>
  <dc:creator>Laborant</dc:creator>
  <cp:lastModifiedBy>u40</cp:lastModifiedBy>
  <cp:revision>7</cp:revision>
  <cp:lastPrinted>2016-05-26T08:16:00Z</cp:lastPrinted>
  <dcterms:created xsi:type="dcterms:W3CDTF">2016-05-26T08:17:00Z</dcterms:created>
  <dcterms:modified xsi:type="dcterms:W3CDTF">2016-12-01T08:08:00Z</dcterms:modified>
</cp:coreProperties>
</file>