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8AA" w:rsidRDefault="00BB2606" w:rsidP="002148AA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-438150</wp:posOffset>
            </wp:positionH>
            <wp:positionV relativeFrom="paragraph">
              <wp:posOffset>-457200</wp:posOffset>
            </wp:positionV>
            <wp:extent cx="7559675" cy="1695450"/>
            <wp:effectExtent l="0" t="0" r="3175" b="0"/>
            <wp:wrapSquare wrapText="bothSides"/>
            <wp:docPr id="1" name="Рисунок 1" descr="\\Server2003\e\Айдиго_БМЦ\! Маркетинг\Продукция дизайна\Полиграфия и наружка\2015\Elementi firm style\Blank\Blank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2003\e\Айдиго_БМЦ\! Маркетинг\Продукция дизайна\Полиграфия и наружка\2015\Elementi firm style\Blank\Blank_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/>
                    <a:srcRect b="14423"/>
                    <a:stretch/>
                  </pic:blipFill>
                  <pic:spPr bwMode="auto">
                    <a:xfrm>
                      <a:off x="0" y="0"/>
                      <a:ext cx="755967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D7985">
        <w:t xml:space="preserve">  </w:t>
      </w:r>
      <w:r w:rsidR="002148AA" w:rsidRPr="00C666A7">
        <w:rPr>
          <w:b/>
          <w:sz w:val="32"/>
          <w:szCs w:val="32"/>
        </w:rPr>
        <w:t xml:space="preserve">Спецификация </w:t>
      </w:r>
    </w:p>
    <w:p w:rsidR="002148AA" w:rsidRPr="00C666A7" w:rsidRDefault="008B77DB" w:rsidP="002148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Корица в палочках 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199"/>
        <w:gridCol w:w="7827"/>
      </w:tblGrid>
      <w:tr w:rsidR="002148AA" w:rsidRPr="000A6DEF" w:rsidTr="00CB165E">
        <w:tc>
          <w:tcPr>
            <w:tcW w:w="2629" w:type="dxa"/>
            <w:gridSpan w:val="2"/>
          </w:tcPr>
          <w:p w:rsidR="002148AA" w:rsidRPr="000A6DEF" w:rsidRDefault="008B77DB" w:rsidP="000A6DEF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noProof/>
                <w:color w:val="FF0000"/>
                <w:sz w:val="20"/>
                <w:szCs w:val="20"/>
              </w:rPr>
              <w:drawing>
                <wp:inline distT="0" distB="0" distL="0" distR="0" wp14:anchorId="7991465A" wp14:editId="5544F0D1">
                  <wp:extent cx="845340" cy="1400175"/>
                  <wp:effectExtent l="0" t="0" r="0" b="0"/>
                  <wp:docPr id="2" name="Рисунок 2" descr="C:\Users\d.zajceva\Pictures\Этикетки\корица в палочках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.zajceva\Pictures\Этикетки\корица в палочках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428" cy="1410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7" w:type="dxa"/>
          </w:tcPr>
          <w:p w:rsidR="002148AA" w:rsidRPr="000A6DEF" w:rsidRDefault="002148AA" w:rsidP="000A6DEF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148AA" w:rsidRPr="00CB165E" w:rsidRDefault="002148AA" w:rsidP="000A6DEF">
            <w:pPr>
              <w:rPr>
                <w:color w:val="000000" w:themeColor="text1"/>
                <w:sz w:val="20"/>
                <w:szCs w:val="20"/>
              </w:rPr>
            </w:pPr>
            <w:r w:rsidRPr="00CB165E">
              <w:rPr>
                <w:b/>
                <w:color w:val="000000" w:themeColor="text1"/>
                <w:sz w:val="20"/>
                <w:szCs w:val="20"/>
              </w:rPr>
              <w:t>Предприятие-изготовитель:</w:t>
            </w:r>
            <w:r w:rsidRPr="00CB165E">
              <w:rPr>
                <w:color w:val="000000" w:themeColor="text1"/>
                <w:sz w:val="20"/>
                <w:szCs w:val="20"/>
              </w:rPr>
              <w:t xml:space="preserve"> ООО «Айдиго», </w:t>
            </w:r>
          </w:p>
          <w:p w:rsidR="002148AA" w:rsidRPr="00CB165E" w:rsidRDefault="002148AA" w:rsidP="000A6DEF">
            <w:pPr>
              <w:rPr>
                <w:color w:val="000000" w:themeColor="text1"/>
                <w:sz w:val="20"/>
                <w:szCs w:val="20"/>
              </w:rPr>
            </w:pPr>
            <w:r w:rsidRPr="00CB165E">
              <w:rPr>
                <w:color w:val="000000" w:themeColor="text1"/>
                <w:sz w:val="20"/>
                <w:szCs w:val="20"/>
              </w:rPr>
              <w:t>Юр. Адрес: 620049, Россия, Свердловская обл., г.</w:t>
            </w:r>
            <w:r w:rsidR="009B06A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B165E">
              <w:rPr>
                <w:color w:val="000000" w:themeColor="text1"/>
                <w:sz w:val="20"/>
                <w:szCs w:val="20"/>
              </w:rPr>
              <w:t>Екатеринбург, ул.</w:t>
            </w:r>
            <w:r w:rsidR="009B06A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B165E">
              <w:rPr>
                <w:color w:val="000000" w:themeColor="text1"/>
                <w:sz w:val="20"/>
                <w:szCs w:val="20"/>
              </w:rPr>
              <w:t>Комсомольская 37, оф.</w:t>
            </w:r>
            <w:r w:rsidR="009B06A0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B165E">
              <w:rPr>
                <w:color w:val="000000" w:themeColor="text1"/>
                <w:sz w:val="20"/>
                <w:szCs w:val="20"/>
              </w:rPr>
              <w:t>207</w:t>
            </w:r>
            <w:r w:rsidR="002A0A60">
              <w:rPr>
                <w:color w:val="000000" w:themeColor="text1"/>
                <w:sz w:val="20"/>
                <w:szCs w:val="20"/>
              </w:rPr>
              <w:t>/1</w:t>
            </w:r>
          </w:p>
          <w:p w:rsidR="002148AA" w:rsidRPr="00CB165E" w:rsidRDefault="002148AA" w:rsidP="000A6DEF">
            <w:pPr>
              <w:rPr>
                <w:color w:val="000000" w:themeColor="text1"/>
                <w:sz w:val="20"/>
                <w:szCs w:val="20"/>
              </w:rPr>
            </w:pPr>
            <w:r w:rsidRPr="009D2A8D">
              <w:rPr>
                <w:b/>
                <w:color w:val="000000" w:themeColor="text1"/>
                <w:sz w:val="20"/>
                <w:szCs w:val="20"/>
              </w:rPr>
              <w:t>Адрес производства:</w:t>
            </w:r>
            <w:r w:rsidRPr="00CB165E">
              <w:rPr>
                <w:color w:val="000000" w:themeColor="text1"/>
                <w:sz w:val="20"/>
                <w:szCs w:val="20"/>
              </w:rPr>
              <w:t xml:space="preserve"> 623704,Россия, Свердловская обл., г. Березовский, Режевской тракт, 15 км, уч. № 4</w:t>
            </w:r>
          </w:p>
          <w:p w:rsidR="00CB165E" w:rsidRPr="00CB165E" w:rsidRDefault="002148AA" w:rsidP="00CB165E">
            <w:pPr>
              <w:rPr>
                <w:b/>
                <w:color w:val="000000" w:themeColor="text1"/>
                <w:sz w:val="32"/>
                <w:szCs w:val="32"/>
              </w:rPr>
            </w:pPr>
            <w:r w:rsidRPr="00CB165E">
              <w:rPr>
                <w:b/>
                <w:color w:val="000000" w:themeColor="text1"/>
                <w:sz w:val="20"/>
                <w:szCs w:val="20"/>
              </w:rPr>
              <w:t>Наименование  продукции:</w:t>
            </w:r>
            <w:r w:rsidRPr="00CB165E">
              <w:rPr>
                <w:color w:val="000000" w:themeColor="text1"/>
                <w:sz w:val="20"/>
                <w:szCs w:val="20"/>
              </w:rPr>
              <w:t xml:space="preserve"> </w:t>
            </w:r>
            <w:r w:rsidR="00C01E98">
              <w:rPr>
                <w:color w:val="000000" w:themeColor="text1"/>
                <w:sz w:val="20"/>
                <w:szCs w:val="20"/>
              </w:rPr>
              <w:t xml:space="preserve">Пряности пищевкусовые. </w:t>
            </w:r>
            <w:r w:rsidR="008B77DB">
              <w:rPr>
                <w:color w:val="000000" w:themeColor="text1"/>
                <w:sz w:val="20"/>
                <w:szCs w:val="20"/>
              </w:rPr>
              <w:t>Корица</w:t>
            </w:r>
            <w:r w:rsidR="00C01E98">
              <w:rPr>
                <w:color w:val="000000" w:themeColor="text1"/>
                <w:sz w:val="20"/>
                <w:szCs w:val="20"/>
              </w:rPr>
              <w:t xml:space="preserve">. </w:t>
            </w:r>
          </w:p>
          <w:p w:rsidR="009F48F0" w:rsidRDefault="002148AA" w:rsidP="009F48F0">
            <w:pPr>
              <w:rPr>
                <w:b/>
                <w:color w:val="000000" w:themeColor="text1"/>
                <w:sz w:val="20"/>
                <w:szCs w:val="20"/>
              </w:rPr>
            </w:pPr>
            <w:r w:rsidRPr="00CB165E">
              <w:rPr>
                <w:b/>
                <w:color w:val="000000" w:themeColor="text1"/>
                <w:sz w:val="20"/>
                <w:szCs w:val="20"/>
              </w:rPr>
              <w:t>Вид потребительской тары</w:t>
            </w:r>
            <w:r w:rsidRPr="00E84694">
              <w:rPr>
                <w:b/>
                <w:color w:val="000000" w:themeColor="text1"/>
                <w:sz w:val="20"/>
                <w:szCs w:val="20"/>
              </w:rPr>
              <w:t>:</w:t>
            </w:r>
            <w:r w:rsidRPr="00E84694">
              <w:rPr>
                <w:color w:val="000000" w:themeColor="text1"/>
                <w:sz w:val="20"/>
                <w:szCs w:val="20"/>
              </w:rPr>
              <w:t xml:space="preserve"> </w:t>
            </w:r>
            <w:r w:rsidR="002A1CE1" w:rsidRPr="002A1CE1">
              <w:rPr>
                <w:color w:val="000000" w:themeColor="text1"/>
                <w:sz w:val="20"/>
                <w:szCs w:val="20"/>
              </w:rPr>
              <w:t>банка прямоугольная из полиэтилентерефталата с твист-крышкой.</w:t>
            </w:r>
          </w:p>
          <w:p w:rsidR="009D2A8D" w:rsidRPr="00B415E4" w:rsidRDefault="002148AA" w:rsidP="000A6DEF">
            <w:pPr>
              <w:rPr>
                <w:b/>
                <w:color w:val="000000" w:themeColor="text1"/>
                <w:sz w:val="20"/>
                <w:szCs w:val="20"/>
              </w:rPr>
            </w:pPr>
            <w:r w:rsidRPr="00CB165E">
              <w:rPr>
                <w:b/>
                <w:color w:val="000000" w:themeColor="text1"/>
                <w:sz w:val="20"/>
                <w:szCs w:val="20"/>
              </w:rPr>
              <w:t xml:space="preserve">Масса нетто потребительской единицы: </w:t>
            </w:r>
            <w:r w:rsidR="008B77DB">
              <w:rPr>
                <w:b/>
                <w:color w:val="000000" w:themeColor="text1"/>
                <w:sz w:val="20"/>
                <w:szCs w:val="20"/>
              </w:rPr>
              <w:t>4</w:t>
            </w:r>
            <w:r w:rsidR="002A0A60">
              <w:rPr>
                <w:b/>
                <w:color w:val="000000" w:themeColor="text1"/>
                <w:sz w:val="20"/>
                <w:szCs w:val="20"/>
              </w:rPr>
              <w:t>00</w:t>
            </w:r>
            <w:r w:rsidR="009D2A8D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B165E">
              <w:rPr>
                <w:b/>
                <w:color w:val="000000" w:themeColor="text1"/>
                <w:sz w:val="20"/>
                <w:szCs w:val="20"/>
              </w:rPr>
              <w:t>г</w:t>
            </w:r>
          </w:p>
        </w:tc>
      </w:tr>
      <w:tr w:rsidR="002148AA" w:rsidRPr="000A6DEF" w:rsidTr="00CB16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2430" w:type="dxa"/>
          </w:tcPr>
          <w:p w:rsidR="002148AA" w:rsidRPr="00CB165E" w:rsidRDefault="002148AA" w:rsidP="000A6DE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CB165E">
              <w:rPr>
                <w:b/>
                <w:color w:val="000000" w:themeColor="text1"/>
                <w:sz w:val="20"/>
                <w:szCs w:val="20"/>
              </w:rPr>
              <w:t>Показатели качества</w:t>
            </w:r>
          </w:p>
        </w:tc>
        <w:tc>
          <w:tcPr>
            <w:tcW w:w="8026" w:type="dxa"/>
            <w:gridSpan w:val="2"/>
            <w:tcBorders>
              <w:bottom w:val="single" w:sz="4" w:space="0" w:color="auto"/>
            </w:tcBorders>
          </w:tcPr>
          <w:p w:rsidR="002148AA" w:rsidRPr="00CB165E" w:rsidRDefault="002148AA" w:rsidP="000A6DEF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603EEA" w:rsidRPr="000A6DEF" w:rsidTr="00603EE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0456" w:type="dxa"/>
            <w:gridSpan w:val="3"/>
            <w:tcBorders>
              <w:bottom w:val="single" w:sz="4" w:space="0" w:color="auto"/>
            </w:tcBorders>
          </w:tcPr>
          <w:p w:rsidR="00603EEA" w:rsidRPr="00CB165E" w:rsidRDefault="00603EEA" w:rsidP="00603EE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B165E">
              <w:rPr>
                <w:b/>
                <w:color w:val="000000" w:themeColor="text1"/>
                <w:sz w:val="20"/>
                <w:szCs w:val="20"/>
              </w:rPr>
              <w:t>Органолептические показатели</w:t>
            </w:r>
          </w:p>
        </w:tc>
      </w:tr>
      <w:tr w:rsidR="002148AA" w:rsidRPr="000A6DEF" w:rsidTr="00603EE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2148AA" w:rsidRPr="00CB165E" w:rsidRDefault="00603EEA" w:rsidP="000A6DEF">
            <w:pPr>
              <w:rPr>
                <w:b/>
                <w:color w:val="000000" w:themeColor="text1"/>
                <w:sz w:val="20"/>
                <w:szCs w:val="20"/>
              </w:rPr>
            </w:pPr>
            <w:r w:rsidRPr="00CB165E">
              <w:rPr>
                <w:color w:val="000000" w:themeColor="text1"/>
                <w:sz w:val="20"/>
                <w:szCs w:val="20"/>
              </w:rPr>
              <w:t>Внешний вид:</w:t>
            </w:r>
          </w:p>
        </w:tc>
        <w:tc>
          <w:tcPr>
            <w:tcW w:w="8026" w:type="dxa"/>
            <w:gridSpan w:val="2"/>
            <w:tcBorders>
              <w:top w:val="single" w:sz="4" w:space="0" w:color="auto"/>
            </w:tcBorders>
          </w:tcPr>
          <w:p w:rsidR="002148AA" w:rsidRPr="00CB165E" w:rsidRDefault="004057A9" w:rsidP="00543947">
            <w:pPr>
              <w:rPr>
                <w:color w:val="000000" w:themeColor="text1"/>
                <w:sz w:val="20"/>
                <w:szCs w:val="20"/>
              </w:rPr>
            </w:pPr>
            <w:r w:rsidRPr="004057A9">
              <w:rPr>
                <w:color w:val="000000" w:themeColor="text1"/>
                <w:sz w:val="20"/>
                <w:szCs w:val="20"/>
              </w:rPr>
              <w:t>Палочки в виде свернутых трубочек, гладкие.</w:t>
            </w:r>
            <w:r w:rsidR="006034A2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057A9">
              <w:rPr>
                <w:color w:val="000000" w:themeColor="text1"/>
                <w:sz w:val="20"/>
                <w:szCs w:val="20"/>
              </w:rPr>
              <w:t xml:space="preserve"> Очищенные </w:t>
            </w:r>
            <w:r w:rsidR="006034A2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4057A9">
              <w:rPr>
                <w:color w:val="000000" w:themeColor="text1"/>
                <w:sz w:val="20"/>
                <w:szCs w:val="20"/>
              </w:rPr>
              <w:t>от наружного слоя</w:t>
            </w:r>
            <w:r>
              <w:rPr>
                <w:color w:val="000000" w:themeColor="text1"/>
                <w:sz w:val="20"/>
                <w:szCs w:val="20"/>
              </w:rPr>
              <w:t xml:space="preserve">. </w:t>
            </w:r>
          </w:p>
        </w:tc>
      </w:tr>
      <w:tr w:rsidR="002148AA" w:rsidRPr="000A6DEF" w:rsidTr="00603EE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2148AA" w:rsidRPr="00CB165E" w:rsidRDefault="00603EEA" w:rsidP="000A6DEF">
            <w:pPr>
              <w:rPr>
                <w:b/>
                <w:color w:val="000000" w:themeColor="text1"/>
                <w:sz w:val="20"/>
                <w:szCs w:val="20"/>
              </w:rPr>
            </w:pPr>
            <w:r w:rsidRPr="00CB165E">
              <w:rPr>
                <w:color w:val="000000" w:themeColor="text1"/>
                <w:sz w:val="20"/>
                <w:szCs w:val="20"/>
              </w:rPr>
              <w:t>Цвет:</w:t>
            </w:r>
          </w:p>
        </w:tc>
        <w:tc>
          <w:tcPr>
            <w:tcW w:w="8026" w:type="dxa"/>
            <w:gridSpan w:val="2"/>
            <w:tcBorders>
              <w:top w:val="single" w:sz="4" w:space="0" w:color="auto"/>
            </w:tcBorders>
          </w:tcPr>
          <w:p w:rsidR="002148AA" w:rsidRPr="00CB165E" w:rsidRDefault="00E84694" w:rsidP="00E84694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коричневый </w:t>
            </w:r>
            <w:r w:rsidR="006034A2">
              <w:rPr>
                <w:color w:val="000000" w:themeColor="text1"/>
                <w:sz w:val="20"/>
                <w:szCs w:val="20"/>
              </w:rPr>
              <w:t xml:space="preserve"> </w:t>
            </w:r>
            <w:r w:rsidR="00354D9A">
              <w:rPr>
                <w:color w:val="000000" w:themeColor="text1"/>
                <w:sz w:val="20"/>
                <w:szCs w:val="20"/>
              </w:rPr>
              <w:t xml:space="preserve"> </w:t>
            </w:r>
            <w:r w:rsidR="004057A9">
              <w:rPr>
                <w:color w:val="000000" w:themeColor="text1"/>
                <w:sz w:val="20"/>
                <w:szCs w:val="20"/>
              </w:rPr>
              <w:t xml:space="preserve">различных оттенков </w:t>
            </w:r>
          </w:p>
        </w:tc>
      </w:tr>
      <w:tr w:rsidR="002148AA" w:rsidRPr="000A6DEF" w:rsidTr="00603EE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722"/>
        </w:trPr>
        <w:tc>
          <w:tcPr>
            <w:tcW w:w="2430" w:type="dxa"/>
            <w:tcBorders>
              <w:top w:val="single" w:sz="4" w:space="0" w:color="auto"/>
            </w:tcBorders>
          </w:tcPr>
          <w:p w:rsidR="002148AA" w:rsidRPr="00CB165E" w:rsidRDefault="00603EEA" w:rsidP="000A6DEF">
            <w:pPr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2230AC">
              <w:rPr>
                <w:color w:val="000000" w:themeColor="text1"/>
                <w:sz w:val="20"/>
                <w:szCs w:val="20"/>
              </w:rPr>
              <w:t>Вкус и аромат:</w:t>
            </w:r>
          </w:p>
        </w:tc>
        <w:tc>
          <w:tcPr>
            <w:tcW w:w="8026" w:type="dxa"/>
            <w:gridSpan w:val="2"/>
            <w:tcBorders>
              <w:top w:val="single" w:sz="4" w:space="0" w:color="auto"/>
            </w:tcBorders>
          </w:tcPr>
          <w:p w:rsidR="002148AA" w:rsidRPr="00CB165E" w:rsidRDefault="004057A9" w:rsidP="00E84694">
            <w:pPr>
              <w:spacing w:line="360" w:lineRule="auto"/>
              <w:jc w:val="both"/>
              <w:rPr>
                <w:color w:val="000000" w:themeColor="text1"/>
                <w:sz w:val="20"/>
                <w:szCs w:val="20"/>
              </w:rPr>
            </w:pPr>
            <w:r w:rsidRPr="004057A9">
              <w:rPr>
                <w:color w:val="000000" w:themeColor="text1"/>
                <w:sz w:val="20"/>
                <w:szCs w:val="20"/>
              </w:rPr>
              <w:t>Аромат свойственный корице. Вкус сладковато-пряный, чуть вяжущий, древесный. Не допускаются посторонние привкус и запах.</w:t>
            </w:r>
          </w:p>
        </w:tc>
      </w:tr>
      <w:tr w:rsidR="00603EEA" w:rsidRPr="000A6DEF" w:rsidTr="00603EE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0456" w:type="dxa"/>
            <w:gridSpan w:val="3"/>
          </w:tcPr>
          <w:p w:rsidR="00603EEA" w:rsidRPr="00C57456" w:rsidRDefault="00603EEA" w:rsidP="00603EEA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57456">
              <w:rPr>
                <w:b/>
                <w:color w:val="000000" w:themeColor="text1"/>
                <w:sz w:val="20"/>
                <w:szCs w:val="20"/>
              </w:rPr>
              <w:t>Физико-химические показатели</w:t>
            </w:r>
          </w:p>
        </w:tc>
      </w:tr>
      <w:tr w:rsidR="00013215" w:rsidRPr="000A6DEF" w:rsidTr="009D2A8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2430" w:type="dxa"/>
          </w:tcPr>
          <w:p w:rsidR="00013215" w:rsidRPr="00FF03F8" w:rsidRDefault="00786B34" w:rsidP="000132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Массовая доля влаги,</w:t>
            </w:r>
            <w:r w:rsidR="00543947">
              <w:rPr>
                <w:sz w:val="20"/>
                <w:szCs w:val="20"/>
              </w:rPr>
              <w:t xml:space="preserve"> %</w:t>
            </w:r>
            <w:r w:rsidR="00013215" w:rsidRPr="00FF03F8">
              <w:rPr>
                <w:sz w:val="20"/>
                <w:szCs w:val="20"/>
              </w:rPr>
              <w:t>,</w:t>
            </w:r>
          </w:p>
          <w:p w:rsidR="00013215" w:rsidRPr="00FF03F8" w:rsidRDefault="00013215" w:rsidP="00013215">
            <w:pPr>
              <w:rPr>
                <w:sz w:val="20"/>
                <w:szCs w:val="20"/>
              </w:rPr>
            </w:pPr>
            <w:r w:rsidRPr="00FF03F8">
              <w:rPr>
                <w:sz w:val="20"/>
                <w:szCs w:val="20"/>
              </w:rPr>
              <w:t xml:space="preserve"> не более   </w:t>
            </w:r>
          </w:p>
        </w:tc>
        <w:tc>
          <w:tcPr>
            <w:tcW w:w="8026" w:type="dxa"/>
            <w:gridSpan w:val="2"/>
            <w:tcBorders>
              <w:top w:val="single" w:sz="4" w:space="0" w:color="auto"/>
            </w:tcBorders>
            <w:vAlign w:val="center"/>
          </w:tcPr>
          <w:p w:rsidR="00013215" w:rsidRPr="00FF03F8" w:rsidRDefault="00013215" w:rsidP="009D2A8D">
            <w:pPr>
              <w:jc w:val="center"/>
              <w:rPr>
                <w:sz w:val="20"/>
                <w:szCs w:val="20"/>
              </w:rPr>
            </w:pPr>
            <w:r w:rsidRPr="00FF03F8">
              <w:rPr>
                <w:sz w:val="20"/>
                <w:szCs w:val="20"/>
              </w:rPr>
              <w:t>12,0</w:t>
            </w:r>
          </w:p>
        </w:tc>
      </w:tr>
      <w:tr w:rsidR="00013215" w:rsidRPr="000A6DEF" w:rsidTr="009D2A8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2430" w:type="dxa"/>
          </w:tcPr>
          <w:p w:rsidR="00013215" w:rsidRPr="00FF03F8" w:rsidRDefault="00013215" w:rsidP="00013215">
            <w:pPr>
              <w:rPr>
                <w:sz w:val="20"/>
                <w:szCs w:val="20"/>
              </w:rPr>
            </w:pPr>
            <w:r w:rsidRPr="00FF03F8">
              <w:rPr>
                <w:sz w:val="20"/>
                <w:szCs w:val="20"/>
              </w:rPr>
              <w:t xml:space="preserve">Массовая доля металлических примесей (частиц не более 0,3 мм в наибольшем линейном измерении), % не более     </w:t>
            </w:r>
          </w:p>
        </w:tc>
        <w:tc>
          <w:tcPr>
            <w:tcW w:w="8026" w:type="dxa"/>
            <w:gridSpan w:val="2"/>
            <w:tcBorders>
              <w:top w:val="single" w:sz="4" w:space="0" w:color="auto"/>
            </w:tcBorders>
            <w:vAlign w:val="center"/>
          </w:tcPr>
          <w:p w:rsidR="00013215" w:rsidRPr="00FF03F8" w:rsidRDefault="00013215" w:rsidP="009D2A8D">
            <w:pPr>
              <w:jc w:val="center"/>
              <w:rPr>
                <w:sz w:val="20"/>
                <w:szCs w:val="20"/>
              </w:rPr>
            </w:pPr>
            <w:r w:rsidRPr="00FF03F8">
              <w:rPr>
                <w:sz w:val="20"/>
                <w:szCs w:val="20"/>
              </w:rPr>
              <w:t>0,001</w:t>
            </w:r>
          </w:p>
        </w:tc>
      </w:tr>
      <w:tr w:rsidR="00603EEA" w:rsidRPr="000A6DEF" w:rsidTr="00603EE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2430" w:type="dxa"/>
          </w:tcPr>
          <w:p w:rsidR="00603EEA" w:rsidRPr="00603EEA" w:rsidRDefault="00603EEA" w:rsidP="00603EEA">
            <w:pPr>
              <w:rPr>
                <w:sz w:val="20"/>
              </w:rPr>
            </w:pPr>
            <w:r w:rsidRPr="00603EEA">
              <w:rPr>
                <w:sz w:val="20"/>
              </w:rPr>
              <w:t>Зараженность и загрязненность вредителями хлебных запасов</w:t>
            </w:r>
          </w:p>
        </w:tc>
        <w:tc>
          <w:tcPr>
            <w:tcW w:w="8026" w:type="dxa"/>
            <w:gridSpan w:val="2"/>
            <w:tcBorders>
              <w:top w:val="single" w:sz="4" w:space="0" w:color="auto"/>
            </w:tcBorders>
          </w:tcPr>
          <w:p w:rsidR="00603EEA" w:rsidRPr="00603EEA" w:rsidRDefault="00603EEA" w:rsidP="00603EEA">
            <w:pPr>
              <w:jc w:val="center"/>
              <w:rPr>
                <w:sz w:val="20"/>
              </w:rPr>
            </w:pPr>
            <w:r w:rsidRPr="00603EEA">
              <w:rPr>
                <w:sz w:val="20"/>
              </w:rPr>
              <w:t>Не допускается</w:t>
            </w:r>
          </w:p>
        </w:tc>
      </w:tr>
      <w:tr w:rsidR="00603EEA" w:rsidRPr="000A6DEF" w:rsidTr="00603EEA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0456" w:type="dxa"/>
            <w:gridSpan w:val="3"/>
          </w:tcPr>
          <w:p w:rsidR="00603EEA" w:rsidRPr="005C7984" w:rsidRDefault="00603EEA" w:rsidP="00603EEA">
            <w:pPr>
              <w:jc w:val="center"/>
              <w:rPr>
                <w:sz w:val="20"/>
                <w:szCs w:val="20"/>
              </w:rPr>
            </w:pPr>
            <w:r w:rsidRPr="005C7984">
              <w:rPr>
                <w:b/>
                <w:sz w:val="20"/>
                <w:szCs w:val="20"/>
              </w:rPr>
              <w:t>Микробиологические показатели</w:t>
            </w:r>
          </w:p>
        </w:tc>
      </w:tr>
      <w:tr w:rsidR="00603EEA" w:rsidRPr="000A6DEF" w:rsidTr="00B415E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2430" w:type="dxa"/>
            <w:tcBorders>
              <w:bottom w:val="single" w:sz="4" w:space="0" w:color="auto"/>
            </w:tcBorders>
          </w:tcPr>
          <w:p w:rsidR="00603EEA" w:rsidRPr="005C7984" w:rsidRDefault="00B415E4" w:rsidP="009D2A8D">
            <w:pPr>
              <w:rPr>
                <w:b/>
                <w:sz w:val="20"/>
                <w:szCs w:val="20"/>
              </w:rPr>
            </w:pPr>
            <w:r w:rsidRPr="005C7984">
              <w:rPr>
                <w:sz w:val="20"/>
                <w:szCs w:val="20"/>
              </w:rPr>
              <w:t>БГКП (колиформы), не допускаются</w:t>
            </w:r>
            <w:r>
              <w:rPr>
                <w:sz w:val="20"/>
                <w:szCs w:val="20"/>
              </w:rPr>
              <w:t xml:space="preserve"> в г продукта</w:t>
            </w:r>
            <w:r w:rsidRPr="005C7984">
              <w:rPr>
                <w:sz w:val="20"/>
                <w:szCs w:val="20"/>
              </w:rPr>
              <w:t>:</w:t>
            </w:r>
          </w:p>
        </w:tc>
        <w:tc>
          <w:tcPr>
            <w:tcW w:w="8026" w:type="dxa"/>
            <w:gridSpan w:val="2"/>
            <w:tcBorders>
              <w:top w:val="single" w:sz="4" w:space="0" w:color="auto"/>
            </w:tcBorders>
          </w:tcPr>
          <w:p w:rsidR="00603EEA" w:rsidRPr="005C7984" w:rsidRDefault="00603EEA" w:rsidP="00B415E4">
            <w:pPr>
              <w:jc w:val="center"/>
              <w:rPr>
                <w:sz w:val="20"/>
                <w:szCs w:val="20"/>
              </w:rPr>
            </w:pPr>
            <w:r w:rsidRPr="005C7984">
              <w:rPr>
                <w:sz w:val="20"/>
                <w:szCs w:val="20"/>
              </w:rPr>
              <w:t>0,01</w:t>
            </w:r>
          </w:p>
        </w:tc>
      </w:tr>
      <w:tr w:rsidR="00603EEA" w:rsidRPr="000A6DEF" w:rsidTr="00B415E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603EEA" w:rsidRPr="000A6DEF" w:rsidRDefault="00B415E4" w:rsidP="000A6DEF">
            <w:pPr>
              <w:rPr>
                <w:b/>
                <w:color w:val="FF0000"/>
                <w:sz w:val="20"/>
                <w:szCs w:val="20"/>
              </w:rPr>
            </w:pPr>
            <w:r w:rsidRPr="005C7984">
              <w:rPr>
                <w:sz w:val="20"/>
                <w:szCs w:val="20"/>
              </w:rPr>
              <w:t>КМАФАнМ</w:t>
            </w:r>
            <w:r w:rsidR="004D1604">
              <w:rPr>
                <w:sz w:val="20"/>
                <w:szCs w:val="20"/>
              </w:rPr>
              <w:t>,</w:t>
            </w:r>
            <w:r w:rsidRPr="005C7984">
              <w:rPr>
                <w:sz w:val="20"/>
                <w:szCs w:val="20"/>
              </w:rPr>
              <w:t xml:space="preserve"> КОЕ/</w:t>
            </w:r>
            <w:r>
              <w:rPr>
                <w:sz w:val="20"/>
                <w:szCs w:val="20"/>
              </w:rPr>
              <w:t xml:space="preserve">г, </w:t>
            </w:r>
            <w:r w:rsidRPr="005C7984">
              <w:rPr>
                <w:sz w:val="20"/>
                <w:szCs w:val="20"/>
              </w:rPr>
              <w:t>не более</w:t>
            </w:r>
          </w:p>
        </w:tc>
        <w:tc>
          <w:tcPr>
            <w:tcW w:w="8026" w:type="dxa"/>
            <w:gridSpan w:val="2"/>
            <w:tcBorders>
              <w:top w:val="single" w:sz="4" w:space="0" w:color="auto"/>
            </w:tcBorders>
          </w:tcPr>
          <w:p w:rsidR="00603EEA" w:rsidRPr="00272E2E" w:rsidRDefault="00603EEA" w:rsidP="00B415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5C7984">
              <w:rPr>
                <w:sz w:val="20"/>
                <w:szCs w:val="20"/>
              </w:rPr>
              <w:t>*10</w:t>
            </w:r>
            <w:r>
              <w:rPr>
                <w:vertAlign w:val="superscript"/>
              </w:rPr>
              <w:t>5</w:t>
            </w:r>
          </w:p>
        </w:tc>
      </w:tr>
      <w:tr w:rsidR="00603EEA" w:rsidRPr="000A6DEF" w:rsidTr="00B415E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:rsidR="00603EEA" w:rsidRPr="000A6DEF" w:rsidRDefault="00B415E4" w:rsidP="000A6DEF">
            <w:pPr>
              <w:rPr>
                <w:b/>
                <w:color w:val="FF0000"/>
                <w:sz w:val="20"/>
                <w:szCs w:val="20"/>
              </w:rPr>
            </w:pPr>
            <w:r w:rsidRPr="005C7984">
              <w:rPr>
                <w:sz w:val="20"/>
                <w:szCs w:val="20"/>
              </w:rPr>
              <w:t>Плесени</w:t>
            </w:r>
            <w:r w:rsidR="004D1604">
              <w:rPr>
                <w:sz w:val="20"/>
                <w:szCs w:val="20"/>
              </w:rPr>
              <w:t>,</w:t>
            </w:r>
            <w:r w:rsidRPr="005C7984">
              <w:rPr>
                <w:sz w:val="20"/>
                <w:szCs w:val="20"/>
              </w:rPr>
              <w:t xml:space="preserve"> КОЕ/г</w:t>
            </w:r>
            <w:r>
              <w:rPr>
                <w:sz w:val="20"/>
                <w:szCs w:val="20"/>
              </w:rPr>
              <w:t xml:space="preserve">, </w:t>
            </w:r>
            <w:r w:rsidRPr="005C7984">
              <w:rPr>
                <w:sz w:val="20"/>
                <w:szCs w:val="20"/>
              </w:rPr>
              <w:t xml:space="preserve"> не более</w:t>
            </w:r>
          </w:p>
        </w:tc>
        <w:tc>
          <w:tcPr>
            <w:tcW w:w="8026" w:type="dxa"/>
            <w:gridSpan w:val="2"/>
            <w:tcBorders>
              <w:top w:val="single" w:sz="4" w:space="0" w:color="auto"/>
            </w:tcBorders>
          </w:tcPr>
          <w:p w:rsidR="00603EEA" w:rsidRPr="00272E2E" w:rsidRDefault="00603EEA" w:rsidP="00B415E4">
            <w:pPr>
              <w:jc w:val="center"/>
              <w:rPr>
                <w:sz w:val="20"/>
                <w:szCs w:val="20"/>
              </w:rPr>
            </w:pPr>
            <w:r w:rsidRPr="005C7984">
              <w:rPr>
                <w:sz w:val="20"/>
                <w:szCs w:val="20"/>
              </w:rPr>
              <w:t>10</w:t>
            </w:r>
            <w:r w:rsidRPr="005C7984">
              <w:rPr>
                <w:sz w:val="20"/>
                <w:szCs w:val="20"/>
                <w:vertAlign w:val="superscript"/>
              </w:rPr>
              <w:t>3</w:t>
            </w:r>
          </w:p>
        </w:tc>
      </w:tr>
      <w:tr w:rsidR="00603EEA" w:rsidRPr="000A6DEF" w:rsidTr="00B415E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2430" w:type="dxa"/>
            <w:tcBorders>
              <w:top w:val="single" w:sz="4" w:space="0" w:color="auto"/>
            </w:tcBorders>
          </w:tcPr>
          <w:p w:rsidR="00603EEA" w:rsidRPr="000A6DEF" w:rsidRDefault="00B415E4" w:rsidP="004D1604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Сульфитредуцирующи</w:t>
            </w:r>
            <w:r w:rsidR="004D1604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 клостриди</w:t>
            </w:r>
            <w:r w:rsidR="004D1604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 и п</w:t>
            </w:r>
            <w:r w:rsidRPr="00272E2E">
              <w:rPr>
                <w:sz w:val="20"/>
                <w:szCs w:val="20"/>
              </w:rPr>
              <w:t>атогенны</w:t>
            </w:r>
            <w:r w:rsidR="004D1604">
              <w:rPr>
                <w:sz w:val="20"/>
                <w:szCs w:val="20"/>
              </w:rPr>
              <w:t>е</w:t>
            </w:r>
            <w:r w:rsidRPr="00272E2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микроорганизм</w:t>
            </w:r>
            <w:r w:rsidR="004D1604">
              <w:rPr>
                <w:sz w:val="20"/>
                <w:szCs w:val="20"/>
              </w:rPr>
              <w:t>ы</w:t>
            </w:r>
          </w:p>
        </w:tc>
        <w:tc>
          <w:tcPr>
            <w:tcW w:w="8026" w:type="dxa"/>
            <w:gridSpan w:val="2"/>
            <w:tcBorders>
              <w:top w:val="single" w:sz="4" w:space="0" w:color="auto"/>
            </w:tcBorders>
          </w:tcPr>
          <w:p w:rsidR="00603EEA" w:rsidRPr="00272E2E" w:rsidRDefault="00603EEA" w:rsidP="00B415E4">
            <w:pPr>
              <w:jc w:val="center"/>
              <w:rPr>
                <w:sz w:val="20"/>
                <w:szCs w:val="20"/>
              </w:rPr>
            </w:pPr>
            <w:r w:rsidRPr="00051E6F">
              <w:rPr>
                <w:sz w:val="20"/>
                <w:szCs w:val="20"/>
              </w:rPr>
              <w:t>соответствует  требованиям ТР/ТС 021-2011 прил.</w:t>
            </w:r>
            <w:r>
              <w:rPr>
                <w:sz w:val="20"/>
                <w:szCs w:val="20"/>
              </w:rPr>
              <w:t>2.</w:t>
            </w:r>
          </w:p>
        </w:tc>
      </w:tr>
      <w:tr w:rsidR="00603EEA" w:rsidRPr="000A6DEF" w:rsidTr="00CB16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2430" w:type="dxa"/>
          </w:tcPr>
          <w:p w:rsidR="00603EEA" w:rsidRPr="00A60E32" w:rsidRDefault="00603EEA" w:rsidP="009D2A8D">
            <w:pPr>
              <w:rPr>
                <w:b/>
                <w:sz w:val="20"/>
                <w:szCs w:val="20"/>
              </w:rPr>
            </w:pPr>
            <w:r w:rsidRPr="00A60E32">
              <w:rPr>
                <w:b/>
                <w:sz w:val="20"/>
                <w:szCs w:val="20"/>
              </w:rPr>
              <w:t>Токсичные элементы</w:t>
            </w:r>
          </w:p>
        </w:tc>
        <w:tc>
          <w:tcPr>
            <w:tcW w:w="8026" w:type="dxa"/>
            <w:gridSpan w:val="2"/>
            <w:tcBorders>
              <w:top w:val="single" w:sz="4" w:space="0" w:color="auto"/>
            </w:tcBorders>
          </w:tcPr>
          <w:p w:rsidR="00603EEA" w:rsidRPr="00C4400C" w:rsidRDefault="006034A2" w:rsidP="006034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603EEA" w:rsidRPr="00603EEA">
              <w:rPr>
                <w:sz w:val="20"/>
                <w:szCs w:val="20"/>
              </w:rPr>
              <w:t>оответствует  требованиям ТР/ТС 021-2011 прил.3</w:t>
            </w:r>
            <w:r w:rsidR="00603EEA">
              <w:rPr>
                <w:sz w:val="20"/>
                <w:szCs w:val="20"/>
              </w:rPr>
              <w:t>.</w:t>
            </w:r>
          </w:p>
        </w:tc>
      </w:tr>
      <w:tr w:rsidR="00603EEA" w:rsidRPr="000A6DEF" w:rsidTr="00CB16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0456" w:type="dxa"/>
            <w:gridSpan w:val="3"/>
          </w:tcPr>
          <w:p w:rsidR="00603EEA" w:rsidRPr="000A6DEF" w:rsidRDefault="00603EEA" w:rsidP="009D2A8D">
            <w:pPr>
              <w:spacing w:line="360" w:lineRule="auto"/>
              <w:rPr>
                <w:b/>
                <w:color w:val="FF0000"/>
                <w:sz w:val="20"/>
                <w:szCs w:val="20"/>
              </w:rPr>
            </w:pPr>
            <w:r w:rsidRPr="00C57456">
              <w:rPr>
                <w:b/>
                <w:color w:val="000000" w:themeColor="text1"/>
                <w:sz w:val="20"/>
                <w:szCs w:val="20"/>
              </w:rPr>
              <w:t>Нормативная документация на продукцию:</w:t>
            </w:r>
            <w:r w:rsidRPr="00C57456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0F523E">
              <w:rPr>
                <w:color w:val="000000" w:themeColor="text1"/>
                <w:sz w:val="20"/>
                <w:szCs w:val="20"/>
              </w:rPr>
              <w:t>ТУ 9199-001-52303135-2006</w:t>
            </w:r>
          </w:p>
        </w:tc>
      </w:tr>
      <w:tr w:rsidR="00603EEA" w:rsidRPr="000A6DEF" w:rsidTr="00CB16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0456" w:type="dxa"/>
            <w:gridSpan w:val="3"/>
          </w:tcPr>
          <w:p w:rsidR="00603EEA" w:rsidRDefault="00603EEA" w:rsidP="00C01E98">
            <w:pPr>
              <w:rPr>
                <w:sz w:val="20"/>
                <w:szCs w:val="20"/>
              </w:rPr>
            </w:pPr>
            <w:r w:rsidRPr="00772C0D">
              <w:rPr>
                <w:b/>
                <w:sz w:val="20"/>
                <w:szCs w:val="20"/>
              </w:rPr>
              <w:t xml:space="preserve">Состав продукта: </w:t>
            </w:r>
            <w:r>
              <w:rPr>
                <w:sz w:val="20"/>
                <w:szCs w:val="20"/>
              </w:rPr>
              <w:t xml:space="preserve">корица в палочках </w:t>
            </w:r>
          </w:p>
          <w:p w:rsidR="00C63CFA" w:rsidRPr="00772C0D" w:rsidRDefault="00C63CFA" w:rsidP="00C63CFA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Пищевая и энергетическая ценность продукта в 100 гр: белки - 4, жиры -1, углеводы - 27.    250ккал/ 1050 кДж</w:t>
            </w:r>
          </w:p>
        </w:tc>
      </w:tr>
      <w:tr w:rsidR="00603EEA" w:rsidRPr="000A6DEF" w:rsidTr="00786B34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663"/>
        </w:trPr>
        <w:tc>
          <w:tcPr>
            <w:tcW w:w="10456" w:type="dxa"/>
            <w:gridSpan w:val="3"/>
          </w:tcPr>
          <w:p w:rsidR="00603EEA" w:rsidRPr="00C57456" w:rsidRDefault="00603EEA" w:rsidP="009D2A8D">
            <w:pPr>
              <w:rPr>
                <w:color w:val="000000" w:themeColor="text1"/>
                <w:sz w:val="20"/>
                <w:szCs w:val="20"/>
              </w:rPr>
            </w:pPr>
            <w:r w:rsidRPr="00C57456">
              <w:rPr>
                <w:b/>
                <w:color w:val="000000" w:themeColor="text1"/>
                <w:sz w:val="20"/>
                <w:szCs w:val="20"/>
              </w:rPr>
              <w:t xml:space="preserve">Сроки годности и условия хранения: </w:t>
            </w:r>
            <w:r w:rsidRPr="00C57456">
              <w:rPr>
                <w:rFonts w:cstheme="minorHAnsi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>в</w:t>
            </w:r>
            <w:r>
              <w:rPr>
                <w:rFonts w:cstheme="minorHAnsi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сухих, хорошо вентилируемых</w:t>
            </w:r>
            <w:r w:rsidRPr="00C57456">
              <w:rPr>
                <w:rFonts w:cstheme="minorHAnsi"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  <w:t xml:space="preserve"> помещениях, защищенных от атмосферных осадков и солнечных лучей, при температуре не выше + 20 </w:t>
            </w:r>
            <w:r w:rsidRPr="00C57456">
              <w:rPr>
                <w:rFonts w:ascii="Arial" w:hAnsi="Arial" w:cs="Arial"/>
                <w:color w:val="000000" w:themeColor="text1"/>
                <w:spacing w:val="2"/>
                <w:sz w:val="18"/>
                <w:szCs w:val="18"/>
                <w:shd w:val="clear" w:color="auto" w:fill="FFFFFF"/>
              </w:rPr>
              <w:t>°С и влажности не более 75%. С</w:t>
            </w:r>
            <w:r w:rsidRPr="00C57456">
              <w:rPr>
                <w:color w:val="000000" w:themeColor="text1"/>
                <w:sz w:val="20"/>
                <w:szCs w:val="20"/>
              </w:rPr>
              <w:t xml:space="preserve">рок годности </w:t>
            </w:r>
            <w:r>
              <w:rPr>
                <w:color w:val="000000" w:themeColor="text1"/>
                <w:sz w:val="20"/>
                <w:szCs w:val="20"/>
              </w:rPr>
              <w:t>36</w:t>
            </w:r>
            <w:r w:rsidRPr="00C57456">
              <w:rPr>
                <w:color w:val="000000" w:themeColor="text1"/>
                <w:sz w:val="20"/>
                <w:szCs w:val="20"/>
              </w:rPr>
              <w:t xml:space="preserve"> месяцев при соблюдении условий хранения.</w:t>
            </w:r>
          </w:p>
        </w:tc>
      </w:tr>
      <w:tr w:rsidR="00603EEA" w:rsidRPr="000A6DEF" w:rsidTr="00CB16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0456" w:type="dxa"/>
            <w:gridSpan w:val="3"/>
          </w:tcPr>
          <w:p w:rsidR="00603EEA" w:rsidRPr="00C57456" w:rsidRDefault="00603EEA" w:rsidP="00C63CFA">
            <w:pPr>
              <w:rPr>
                <w:color w:val="000000" w:themeColor="text1"/>
                <w:sz w:val="20"/>
                <w:szCs w:val="20"/>
              </w:rPr>
            </w:pPr>
            <w:r w:rsidRPr="00C57456">
              <w:rPr>
                <w:b/>
                <w:color w:val="000000" w:themeColor="text1"/>
                <w:sz w:val="20"/>
                <w:szCs w:val="20"/>
              </w:rPr>
              <w:t>Способ применения:</w:t>
            </w:r>
            <w:r>
              <w:rPr>
                <w:color w:val="000000" w:themeColor="text1"/>
                <w:sz w:val="20"/>
                <w:szCs w:val="20"/>
              </w:rPr>
              <w:t xml:space="preserve"> использовать при приготовлении блюд согласно рецепту или по вкусу.  </w:t>
            </w:r>
          </w:p>
        </w:tc>
      </w:tr>
      <w:tr w:rsidR="00603EEA" w:rsidRPr="000A6DEF" w:rsidTr="00CB165E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10456" w:type="dxa"/>
            <w:gridSpan w:val="3"/>
          </w:tcPr>
          <w:p w:rsidR="00603EEA" w:rsidRPr="00C57456" w:rsidRDefault="00603EEA" w:rsidP="00C01E98">
            <w:pPr>
              <w:rPr>
                <w:color w:val="000000" w:themeColor="text1"/>
                <w:sz w:val="20"/>
                <w:szCs w:val="20"/>
              </w:rPr>
            </w:pPr>
            <w:r w:rsidRPr="00C57456">
              <w:rPr>
                <w:b/>
                <w:color w:val="000000" w:themeColor="text1"/>
                <w:sz w:val="20"/>
                <w:szCs w:val="20"/>
              </w:rPr>
              <w:t>Ограничения по использованию:</w:t>
            </w:r>
            <w:r w:rsidRPr="00C57456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Произведено на предприятии, где используется горчица, кунжут, сельдерей.</w:t>
            </w:r>
          </w:p>
        </w:tc>
      </w:tr>
    </w:tbl>
    <w:p w:rsidR="002D7985" w:rsidRPr="000A6DEF" w:rsidRDefault="002D7985" w:rsidP="00C63CFA">
      <w:pPr>
        <w:tabs>
          <w:tab w:val="left" w:pos="1284"/>
        </w:tabs>
        <w:rPr>
          <w:color w:val="FF0000"/>
          <w:sz w:val="36"/>
          <w:szCs w:val="36"/>
        </w:rPr>
      </w:pPr>
    </w:p>
    <w:sectPr w:rsidR="002D7985" w:rsidRPr="000A6DEF" w:rsidSect="009D25CA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298" w:rsidRDefault="00100298">
      <w:r>
        <w:separator/>
      </w:r>
    </w:p>
  </w:endnote>
  <w:endnote w:type="continuationSeparator" w:id="0">
    <w:p w:rsidR="00100298" w:rsidRDefault="00100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15E4" w:rsidRPr="00CC72A2" w:rsidRDefault="00B415E4">
    <w:pPr>
      <w:pStyle w:val="a5"/>
      <w:rPr>
        <w:lang w:val="en-US"/>
      </w:rPr>
    </w:pPr>
    <w:r w:rsidRPr="0048727E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298" w:rsidRDefault="00100298">
      <w:r>
        <w:separator/>
      </w:r>
    </w:p>
  </w:footnote>
  <w:footnote w:type="continuationSeparator" w:id="0">
    <w:p w:rsidR="00100298" w:rsidRDefault="001002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87645"/>
    <w:multiLevelType w:val="hybridMultilevel"/>
    <w:tmpl w:val="987A22CA"/>
    <w:lvl w:ilvl="0" w:tplc="10AE5C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5894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DA17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F47F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96B3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5C03B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826A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7625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18D6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C5F20E8"/>
    <w:multiLevelType w:val="hybridMultilevel"/>
    <w:tmpl w:val="4C56D700"/>
    <w:lvl w:ilvl="0" w:tplc="950216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BC40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E896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B69A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5C99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AE62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9A3B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D84B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FAE6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4825673"/>
    <w:multiLevelType w:val="hybridMultilevel"/>
    <w:tmpl w:val="8EEC69C6"/>
    <w:lvl w:ilvl="0" w:tplc="2EB40E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EC1E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AA35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91804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DCE0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28B8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F8A8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9E8F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EC07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18C7723"/>
    <w:multiLevelType w:val="hybridMultilevel"/>
    <w:tmpl w:val="8640C41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5D2936F7"/>
    <w:multiLevelType w:val="hybridMultilevel"/>
    <w:tmpl w:val="B4FA503E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62E83CE2"/>
    <w:multiLevelType w:val="hybridMultilevel"/>
    <w:tmpl w:val="C3F64E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704C56F2"/>
    <w:multiLevelType w:val="hybridMultilevel"/>
    <w:tmpl w:val="75BC0FC0"/>
    <w:lvl w:ilvl="0" w:tplc="782210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CCCD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229A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CE63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D0EF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FE7D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3A2D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7843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4CFC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2A2"/>
    <w:rsid w:val="00007561"/>
    <w:rsid w:val="00013215"/>
    <w:rsid w:val="00054892"/>
    <w:rsid w:val="00073430"/>
    <w:rsid w:val="000A6DEF"/>
    <w:rsid w:val="000B0E89"/>
    <w:rsid w:val="000B1619"/>
    <w:rsid w:val="000B54AE"/>
    <w:rsid w:val="000C6A29"/>
    <w:rsid w:val="000C7B0E"/>
    <w:rsid w:val="000E4E40"/>
    <w:rsid w:val="00100096"/>
    <w:rsid w:val="00100298"/>
    <w:rsid w:val="0010690A"/>
    <w:rsid w:val="00106E78"/>
    <w:rsid w:val="0010764E"/>
    <w:rsid w:val="00113661"/>
    <w:rsid w:val="001353B8"/>
    <w:rsid w:val="001371EB"/>
    <w:rsid w:val="00151F45"/>
    <w:rsid w:val="001D47FA"/>
    <w:rsid w:val="001E7640"/>
    <w:rsid w:val="001F4A5C"/>
    <w:rsid w:val="002148AA"/>
    <w:rsid w:val="002230AC"/>
    <w:rsid w:val="00255468"/>
    <w:rsid w:val="00263C37"/>
    <w:rsid w:val="00270ABD"/>
    <w:rsid w:val="00272E2E"/>
    <w:rsid w:val="002A0A60"/>
    <w:rsid w:val="002A1CE1"/>
    <w:rsid w:val="002C35DB"/>
    <w:rsid w:val="002D7985"/>
    <w:rsid w:val="00302249"/>
    <w:rsid w:val="00306595"/>
    <w:rsid w:val="003234E3"/>
    <w:rsid w:val="0034197E"/>
    <w:rsid w:val="00343803"/>
    <w:rsid w:val="0035026C"/>
    <w:rsid w:val="00354D9A"/>
    <w:rsid w:val="00360C25"/>
    <w:rsid w:val="003662C2"/>
    <w:rsid w:val="0036640C"/>
    <w:rsid w:val="00370409"/>
    <w:rsid w:val="003F6241"/>
    <w:rsid w:val="003F68BC"/>
    <w:rsid w:val="004057A9"/>
    <w:rsid w:val="00413AB5"/>
    <w:rsid w:val="00441F5E"/>
    <w:rsid w:val="00466616"/>
    <w:rsid w:val="004C0F15"/>
    <w:rsid w:val="004C6675"/>
    <w:rsid w:val="004D15CA"/>
    <w:rsid w:val="004D1604"/>
    <w:rsid w:val="004D1B7D"/>
    <w:rsid w:val="004D3BB5"/>
    <w:rsid w:val="00505432"/>
    <w:rsid w:val="00505726"/>
    <w:rsid w:val="00525EBB"/>
    <w:rsid w:val="005404D1"/>
    <w:rsid w:val="00541DB1"/>
    <w:rsid w:val="00543947"/>
    <w:rsid w:val="005447C2"/>
    <w:rsid w:val="005819B9"/>
    <w:rsid w:val="00595A16"/>
    <w:rsid w:val="005B1CCF"/>
    <w:rsid w:val="005B5849"/>
    <w:rsid w:val="005C2B54"/>
    <w:rsid w:val="005C755D"/>
    <w:rsid w:val="005F0464"/>
    <w:rsid w:val="005F7869"/>
    <w:rsid w:val="006034A2"/>
    <w:rsid w:val="00603EEA"/>
    <w:rsid w:val="006101CD"/>
    <w:rsid w:val="00636479"/>
    <w:rsid w:val="006564D4"/>
    <w:rsid w:val="00663CF9"/>
    <w:rsid w:val="006745A4"/>
    <w:rsid w:val="006873ED"/>
    <w:rsid w:val="006A24D3"/>
    <w:rsid w:val="006B32B6"/>
    <w:rsid w:val="006C7136"/>
    <w:rsid w:val="006F6B1E"/>
    <w:rsid w:val="00702B08"/>
    <w:rsid w:val="00741A8C"/>
    <w:rsid w:val="0076024A"/>
    <w:rsid w:val="0078599E"/>
    <w:rsid w:val="00786B34"/>
    <w:rsid w:val="007A660F"/>
    <w:rsid w:val="007D34C7"/>
    <w:rsid w:val="007E0FBC"/>
    <w:rsid w:val="008034CB"/>
    <w:rsid w:val="008123A6"/>
    <w:rsid w:val="00822384"/>
    <w:rsid w:val="0082636E"/>
    <w:rsid w:val="00826CE3"/>
    <w:rsid w:val="00832C4C"/>
    <w:rsid w:val="0083303C"/>
    <w:rsid w:val="008346EB"/>
    <w:rsid w:val="00842BEE"/>
    <w:rsid w:val="00844C2C"/>
    <w:rsid w:val="008454C7"/>
    <w:rsid w:val="00865560"/>
    <w:rsid w:val="0089102E"/>
    <w:rsid w:val="008B77DB"/>
    <w:rsid w:val="008D3C3C"/>
    <w:rsid w:val="00913970"/>
    <w:rsid w:val="0092183E"/>
    <w:rsid w:val="009629E4"/>
    <w:rsid w:val="00975423"/>
    <w:rsid w:val="009A3939"/>
    <w:rsid w:val="009A5D5C"/>
    <w:rsid w:val="009B06A0"/>
    <w:rsid w:val="009B56B7"/>
    <w:rsid w:val="009C0488"/>
    <w:rsid w:val="009D25CA"/>
    <w:rsid w:val="009D2A8D"/>
    <w:rsid w:val="009F1E84"/>
    <w:rsid w:val="009F2EB9"/>
    <w:rsid w:val="009F48F0"/>
    <w:rsid w:val="009F51DE"/>
    <w:rsid w:val="00A05424"/>
    <w:rsid w:val="00A409B5"/>
    <w:rsid w:val="00A46B0C"/>
    <w:rsid w:val="00A60E32"/>
    <w:rsid w:val="00A61488"/>
    <w:rsid w:val="00A6360C"/>
    <w:rsid w:val="00A678A7"/>
    <w:rsid w:val="00AB7E14"/>
    <w:rsid w:val="00AD0DE6"/>
    <w:rsid w:val="00AD18B4"/>
    <w:rsid w:val="00AF5482"/>
    <w:rsid w:val="00AF5D2E"/>
    <w:rsid w:val="00B30748"/>
    <w:rsid w:val="00B415E4"/>
    <w:rsid w:val="00BB2606"/>
    <w:rsid w:val="00BD50C0"/>
    <w:rsid w:val="00BF49DE"/>
    <w:rsid w:val="00C01E98"/>
    <w:rsid w:val="00C062E4"/>
    <w:rsid w:val="00C152CB"/>
    <w:rsid w:val="00C43D9C"/>
    <w:rsid w:val="00C46F5A"/>
    <w:rsid w:val="00C519B9"/>
    <w:rsid w:val="00C57456"/>
    <w:rsid w:val="00C613D3"/>
    <w:rsid w:val="00C63CFA"/>
    <w:rsid w:val="00C6555B"/>
    <w:rsid w:val="00C82341"/>
    <w:rsid w:val="00C8455E"/>
    <w:rsid w:val="00C911B0"/>
    <w:rsid w:val="00C95175"/>
    <w:rsid w:val="00CA2238"/>
    <w:rsid w:val="00CB165E"/>
    <w:rsid w:val="00CC2B4A"/>
    <w:rsid w:val="00CC72A2"/>
    <w:rsid w:val="00CD1A15"/>
    <w:rsid w:val="00CD65B7"/>
    <w:rsid w:val="00CE3E4C"/>
    <w:rsid w:val="00D014EB"/>
    <w:rsid w:val="00D1090F"/>
    <w:rsid w:val="00D1615D"/>
    <w:rsid w:val="00D50155"/>
    <w:rsid w:val="00DB5B13"/>
    <w:rsid w:val="00DD022C"/>
    <w:rsid w:val="00E7040B"/>
    <w:rsid w:val="00E73EA1"/>
    <w:rsid w:val="00E8321B"/>
    <w:rsid w:val="00E84694"/>
    <w:rsid w:val="00EB0204"/>
    <w:rsid w:val="00EC3624"/>
    <w:rsid w:val="00EE01C1"/>
    <w:rsid w:val="00EE23E9"/>
    <w:rsid w:val="00EF7F6C"/>
    <w:rsid w:val="00F04712"/>
    <w:rsid w:val="00F130DA"/>
    <w:rsid w:val="00F36DFE"/>
    <w:rsid w:val="00F458C0"/>
    <w:rsid w:val="00F5442A"/>
    <w:rsid w:val="00F62ADE"/>
    <w:rsid w:val="00F823EC"/>
    <w:rsid w:val="00FA7D35"/>
    <w:rsid w:val="00FB5262"/>
    <w:rsid w:val="00FB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2A2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595A16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72A2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CC72A2"/>
    <w:pPr>
      <w:tabs>
        <w:tab w:val="center" w:pos="4677"/>
        <w:tab w:val="right" w:pos="9355"/>
      </w:tabs>
    </w:pPr>
  </w:style>
  <w:style w:type="character" w:styleId="a6">
    <w:name w:val="Hyperlink"/>
    <w:basedOn w:val="a0"/>
    <w:rsid w:val="00CC72A2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057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5726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1F4A5C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1F4A5C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95A16"/>
    <w:rPr>
      <w:b/>
      <w:bCs/>
      <w:sz w:val="32"/>
      <w:szCs w:val="24"/>
    </w:rPr>
  </w:style>
  <w:style w:type="character" w:customStyle="1" w:styleId="apple-style-span">
    <w:name w:val="apple-style-span"/>
    <w:basedOn w:val="a0"/>
    <w:rsid w:val="00595A16"/>
  </w:style>
  <w:style w:type="character" w:customStyle="1" w:styleId="a4">
    <w:name w:val="Верхний колонтитул Знак"/>
    <w:basedOn w:val="a0"/>
    <w:link w:val="a3"/>
    <w:rsid w:val="00CA2238"/>
    <w:rPr>
      <w:sz w:val="24"/>
      <w:szCs w:val="24"/>
    </w:rPr>
  </w:style>
  <w:style w:type="table" w:styleId="ab">
    <w:name w:val="Table Grid"/>
    <w:basedOn w:val="a1"/>
    <w:uiPriority w:val="59"/>
    <w:rsid w:val="002148A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No Spacing"/>
    <w:uiPriority w:val="1"/>
    <w:qFormat/>
    <w:rsid w:val="00603EEA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2A2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595A16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72A2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CC72A2"/>
    <w:pPr>
      <w:tabs>
        <w:tab w:val="center" w:pos="4677"/>
        <w:tab w:val="right" w:pos="9355"/>
      </w:tabs>
    </w:pPr>
  </w:style>
  <w:style w:type="character" w:styleId="a6">
    <w:name w:val="Hyperlink"/>
    <w:basedOn w:val="a0"/>
    <w:rsid w:val="00CC72A2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057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5726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1F4A5C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1F4A5C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95A16"/>
    <w:rPr>
      <w:b/>
      <w:bCs/>
      <w:sz w:val="32"/>
      <w:szCs w:val="24"/>
    </w:rPr>
  </w:style>
  <w:style w:type="character" w:customStyle="1" w:styleId="apple-style-span">
    <w:name w:val="apple-style-span"/>
    <w:basedOn w:val="a0"/>
    <w:rsid w:val="00595A16"/>
  </w:style>
  <w:style w:type="character" w:customStyle="1" w:styleId="a4">
    <w:name w:val="Верхний колонтитул Знак"/>
    <w:basedOn w:val="a0"/>
    <w:link w:val="a3"/>
    <w:rsid w:val="00CA2238"/>
    <w:rPr>
      <w:sz w:val="24"/>
      <w:szCs w:val="24"/>
    </w:rPr>
  </w:style>
  <w:style w:type="table" w:styleId="ab">
    <w:name w:val="Table Grid"/>
    <w:basedOn w:val="a1"/>
    <w:uiPriority w:val="59"/>
    <w:rsid w:val="002148A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No Spacing"/>
    <w:uiPriority w:val="1"/>
    <w:qFormat/>
    <w:rsid w:val="00603EEA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6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5749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2994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5114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5987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99564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6B1D4-F199-400D-B52F-161E64041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директор по маркетингу</vt:lpstr>
    </vt:vector>
  </TitlesOfParts>
  <Company>deep</Company>
  <LinksUpToDate>false</LinksUpToDate>
  <CharactersWithSpaces>2028</CharactersWithSpaces>
  <SharedDoc>false</SharedDoc>
  <HLinks>
    <vt:vector size="36" baseType="variant">
      <vt:variant>
        <vt:i4>1179725</vt:i4>
      </vt:variant>
      <vt:variant>
        <vt:i4>15</vt:i4>
      </vt:variant>
      <vt:variant>
        <vt:i4>0</vt:i4>
      </vt:variant>
      <vt:variant>
        <vt:i4>5</vt:i4>
      </vt:variant>
      <vt:variant>
        <vt:lpwstr>http://www.aidigo.ru/</vt:lpwstr>
      </vt:variant>
      <vt:variant>
        <vt:lpwstr/>
      </vt:variant>
      <vt:variant>
        <vt:i4>5963901</vt:i4>
      </vt:variant>
      <vt:variant>
        <vt:i4>12</vt:i4>
      </vt:variant>
      <vt:variant>
        <vt:i4>0</vt:i4>
      </vt:variant>
      <vt:variant>
        <vt:i4>5</vt:i4>
      </vt:variant>
      <vt:variant>
        <vt:lpwstr>mailto:sergey@aidigo.ru</vt:lpwstr>
      </vt:variant>
      <vt:variant>
        <vt:lpwstr/>
      </vt:variant>
      <vt:variant>
        <vt:i4>1769511</vt:i4>
      </vt:variant>
      <vt:variant>
        <vt:i4>9</vt:i4>
      </vt:variant>
      <vt:variant>
        <vt:i4>0</vt:i4>
      </vt:variant>
      <vt:variant>
        <vt:i4>5</vt:i4>
      </vt:variant>
      <vt:variant>
        <vt:lpwstr>http://www.aidigo.ru/imbirnyj_chaj-60g.html</vt:lpwstr>
      </vt:variant>
      <vt:variant>
        <vt:lpwstr/>
      </vt:variant>
      <vt:variant>
        <vt:i4>720903</vt:i4>
      </vt:variant>
      <vt:variant>
        <vt:i4>6</vt:i4>
      </vt:variant>
      <vt:variant>
        <vt:i4>0</vt:i4>
      </vt:variant>
      <vt:variant>
        <vt:i4>5</vt:i4>
      </vt:variant>
      <vt:variant>
        <vt:lpwstr>http://www.aidigo.ru/index.php?page=assort&amp;pid=26870</vt:lpwstr>
      </vt:variant>
      <vt:variant>
        <vt:lpwstr/>
      </vt:variant>
      <vt:variant>
        <vt:i4>6881306</vt:i4>
      </vt:variant>
      <vt:variant>
        <vt:i4>3</vt:i4>
      </vt:variant>
      <vt:variant>
        <vt:i4>0</vt:i4>
      </vt:variant>
      <vt:variant>
        <vt:i4>5</vt:i4>
      </vt:variant>
      <vt:variant>
        <vt:lpwstr>http://www.aidigo.ru/haute_cuisine.html</vt:lpwstr>
      </vt:variant>
      <vt:variant>
        <vt:lpwstr/>
      </vt:variant>
      <vt:variant>
        <vt:i4>5177361</vt:i4>
      </vt:variant>
      <vt:variant>
        <vt:i4>0</vt:i4>
      </vt:variant>
      <vt:variant>
        <vt:i4>0</vt:i4>
      </vt:variant>
      <vt:variant>
        <vt:i4>5</vt:i4>
      </vt:variant>
      <vt:variant>
        <vt:lpwstr>http://www.aidigo.ru/etalon.html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директор по маркетингу</dc:title>
  <dc:creator>sind</dc:creator>
  <cp:lastModifiedBy>Москвина Марина</cp:lastModifiedBy>
  <cp:revision>2</cp:revision>
  <cp:lastPrinted>2012-04-17T12:06:00Z</cp:lastPrinted>
  <dcterms:created xsi:type="dcterms:W3CDTF">2019-10-23T11:19:00Z</dcterms:created>
  <dcterms:modified xsi:type="dcterms:W3CDTF">2019-10-23T11:19:00Z</dcterms:modified>
</cp:coreProperties>
</file>