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244" w:rsidRPr="00614B97" w:rsidRDefault="00614B97" w:rsidP="00E62244">
      <w:pPr>
        <w:tabs>
          <w:tab w:val="right" w:pos="3420"/>
        </w:tabs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Начинка </w:t>
      </w:r>
      <w:proofErr w:type="spellStart"/>
      <w:r w:rsidR="00771B31" w:rsidRPr="00771B31">
        <w:rPr>
          <w:b/>
          <w:i/>
          <w:sz w:val="44"/>
          <w:szCs w:val="44"/>
        </w:rPr>
        <w:t>Апфель</w:t>
      </w:r>
      <w:proofErr w:type="spellEnd"/>
      <w:r w:rsidR="00771B31" w:rsidRPr="00771B31">
        <w:rPr>
          <w:b/>
          <w:i/>
          <w:sz w:val="44"/>
          <w:szCs w:val="44"/>
        </w:rPr>
        <w:t xml:space="preserve"> </w:t>
      </w:r>
      <w:proofErr w:type="spellStart"/>
      <w:r w:rsidR="00771B31" w:rsidRPr="00771B31">
        <w:rPr>
          <w:b/>
          <w:i/>
          <w:sz w:val="44"/>
          <w:szCs w:val="44"/>
        </w:rPr>
        <w:t>Фрутмикс</w:t>
      </w:r>
      <w:proofErr w:type="spellEnd"/>
      <w:r w:rsidR="00855C1A" w:rsidRPr="00771B31">
        <w:rPr>
          <w:b/>
          <w:i/>
          <w:sz w:val="44"/>
          <w:szCs w:val="44"/>
        </w:rPr>
        <w:t xml:space="preserve"> Эстеро</w:t>
      </w:r>
      <w:r>
        <w:rPr>
          <w:b/>
          <w:i/>
          <w:sz w:val="44"/>
          <w:szCs w:val="44"/>
        </w:rPr>
        <w:t>(</w:t>
      </w:r>
      <w:r>
        <w:rPr>
          <w:b/>
          <w:i/>
          <w:sz w:val="44"/>
          <w:szCs w:val="44"/>
          <w:lang w:val="en-US"/>
        </w:rPr>
        <w:t>R</w:t>
      </w:r>
      <w:r w:rsidRPr="00614B97">
        <w:rPr>
          <w:b/>
          <w:i/>
          <w:sz w:val="44"/>
          <w:szCs w:val="44"/>
        </w:rPr>
        <w:t>)</w:t>
      </w:r>
    </w:p>
    <w:p w:rsidR="008972EB" w:rsidRPr="00614B97" w:rsidRDefault="00855C1A" w:rsidP="008972EB">
      <w:pPr>
        <w:jc w:val="center"/>
        <w:rPr>
          <w:b/>
          <w:i/>
          <w:sz w:val="22"/>
          <w:szCs w:val="22"/>
        </w:rPr>
      </w:pPr>
      <w:r w:rsidRPr="00614B97">
        <w:rPr>
          <w:b/>
          <w:i/>
          <w:sz w:val="22"/>
          <w:szCs w:val="22"/>
        </w:rPr>
        <w:t>Артикул 6100</w:t>
      </w:r>
      <w:r w:rsidR="00771B31" w:rsidRPr="00614B97">
        <w:rPr>
          <w:b/>
          <w:i/>
          <w:sz w:val="22"/>
          <w:szCs w:val="22"/>
        </w:rPr>
        <w:t>1</w:t>
      </w:r>
      <w:r w:rsidRPr="00614B97">
        <w:rPr>
          <w:b/>
          <w:i/>
          <w:sz w:val="22"/>
          <w:szCs w:val="22"/>
          <w:lang w:val="en-US"/>
        </w:rPr>
        <w:t>R</w:t>
      </w:r>
    </w:p>
    <w:p w:rsidR="00855C1A" w:rsidRPr="00561B27" w:rsidRDefault="00855C1A" w:rsidP="00855C1A">
      <w:pPr>
        <w:jc w:val="center"/>
        <w:rPr>
          <w:rFonts w:ascii="WL CyrillicTimes" w:hAnsi="WL CyrillicTimes"/>
          <w:b/>
          <w:sz w:val="24"/>
          <w:szCs w:val="24"/>
        </w:rPr>
      </w:pPr>
      <w:bookmarkStart w:id="0" w:name="_GoBack"/>
      <w:bookmarkEnd w:id="0"/>
    </w:p>
    <w:tbl>
      <w:tblPr>
        <w:tblW w:w="97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375"/>
      </w:tblGrid>
      <w:tr w:rsidR="00855C1A" w:rsidRPr="00A84AA8" w:rsidTr="00C45515">
        <w:trPr>
          <w:trHeight w:val="558"/>
        </w:trPr>
        <w:tc>
          <w:tcPr>
            <w:tcW w:w="2411" w:type="dxa"/>
          </w:tcPr>
          <w:p w:rsidR="00855C1A" w:rsidRPr="00A84AA8" w:rsidRDefault="00855C1A" w:rsidP="00855C1A">
            <w:pPr>
              <w:rPr>
                <w:rFonts w:ascii="Calibri" w:hAnsi="Calibri"/>
                <w:b/>
                <w:sz w:val="24"/>
                <w:szCs w:val="24"/>
              </w:rPr>
            </w:pPr>
            <w:r w:rsidRPr="00A84AA8">
              <w:rPr>
                <w:b/>
                <w:sz w:val="24"/>
                <w:szCs w:val="24"/>
              </w:rPr>
              <w:t>Назначение</w:t>
            </w:r>
          </w:p>
        </w:tc>
        <w:tc>
          <w:tcPr>
            <w:tcW w:w="7375" w:type="dxa"/>
          </w:tcPr>
          <w:p w:rsidR="00855C1A" w:rsidRPr="00C45515" w:rsidRDefault="000A102B" w:rsidP="00855C1A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855C1A" w:rsidRPr="00C45515">
              <w:rPr>
                <w:szCs w:val="24"/>
              </w:rPr>
              <w:t>ухая смесь</w:t>
            </w:r>
            <w:r w:rsidR="00CF5792" w:rsidRPr="00C45515">
              <w:rPr>
                <w:szCs w:val="24"/>
              </w:rPr>
              <w:t xml:space="preserve"> для приготовления</w:t>
            </w:r>
            <w:r w:rsidR="00855C1A" w:rsidRPr="00C45515">
              <w:rPr>
                <w:szCs w:val="24"/>
              </w:rPr>
              <w:t xml:space="preserve"> </w:t>
            </w:r>
            <w:r w:rsidR="00771B31">
              <w:rPr>
                <w:szCs w:val="24"/>
              </w:rPr>
              <w:t>яблочной</w:t>
            </w:r>
            <w:r w:rsidR="00CF5792" w:rsidRPr="00C45515">
              <w:rPr>
                <w:szCs w:val="24"/>
              </w:rPr>
              <w:t xml:space="preserve"> </w:t>
            </w:r>
            <w:r w:rsidR="00855C1A" w:rsidRPr="00C45515">
              <w:rPr>
                <w:szCs w:val="24"/>
              </w:rPr>
              <w:t>начинки.</w:t>
            </w:r>
            <w:r w:rsidR="00855C1A" w:rsidRPr="00C45515">
              <w:rPr>
                <w:b/>
                <w:szCs w:val="24"/>
              </w:rPr>
              <w:t xml:space="preserve"> </w:t>
            </w:r>
            <w:r w:rsidR="00855C1A" w:rsidRPr="00C45515">
              <w:rPr>
                <w:szCs w:val="24"/>
              </w:rPr>
              <w:t xml:space="preserve">ТУ </w:t>
            </w:r>
            <w:r w:rsidR="00020073" w:rsidRPr="00020073">
              <w:rPr>
                <w:szCs w:val="24"/>
              </w:rPr>
              <w:t>10</w:t>
            </w:r>
            <w:r w:rsidR="00020073">
              <w:rPr>
                <w:szCs w:val="24"/>
              </w:rPr>
              <w:t>.89.19</w:t>
            </w:r>
            <w:r w:rsidR="00855C1A" w:rsidRPr="00C45515">
              <w:rPr>
                <w:szCs w:val="24"/>
              </w:rPr>
              <w:t>-001-61068041</w:t>
            </w:r>
            <w:r w:rsidR="00855C1A" w:rsidRPr="00C45515">
              <w:rPr>
                <w:i/>
                <w:iCs/>
                <w:szCs w:val="24"/>
              </w:rPr>
              <w:t>-</w:t>
            </w:r>
            <w:r w:rsidR="00020073">
              <w:rPr>
                <w:szCs w:val="24"/>
              </w:rPr>
              <w:t>18</w:t>
            </w:r>
          </w:p>
          <w:p w:rsidR="00855C1A" w:rsidRPr="00A84AA8" w:rsidRDefault="00855C1A" w:rsidP="00855C1A">
            <w:pPr>
              <w:pStyle w:val="a3"/>
              <w:rPr>
                <w:szCs w:val="24"/>
              </w:rPr>
            </w:pPr>
          </w:p>
        </w:tc>
      </w:tr>
      <w:tr w:rsidR="00855C1A" w:rsidRPr="00A84AA8" w:rsidTr="00C45515">
        <w:trPr>
          <w:trHeight w:val="784"/>
        </w:trPr>
        <w:tc>
          <w:tcPr>
            <w:tcW w:w="2411" w:type="dxa"/>
          </w:tcPr>
          <w:p w:rsidR="00855C1A" w:rsidRPr="00A84AA8" w:rsidRDefault="00855C1A" w:rsidP="00855C1A">
            <w:pPr>
              <w:rPr>
                <w:b/>
                <w:sz w:val="24"/>
                <w:szCs w:val="24"/>
              </w:rPr>
            </w:pPr>
            <w:r w:rsidRPr="00A84AA8">
              <w:rPr>
                <w:b/>
                <w:sz w:val="24"/>
                <w:szCs w:val="24"/>
              </w:rPr>
              <w:t>Состав</w:t>
            </w:r>
            <w:r w:rsidRPr="00A84AA8">
              <w:rPr>
                <w:sz w:val="24"/>
                <w:szCs w:val="24"/>
              </w:rPr>
              <w:t>:</w:t>
            </w:r>
          </w:p>
        </w:tc>
        <w:tc>
          <w:tcPr>
            <w:tcW w:w="7375" w:type="dxa"/>
          </w:tcPr>
          <w:p w:rsidR="00855C1A" w:rsidRPr="00A84AA8" w:rsidRDefault="00771B31" w:rsidP="00BB1951">
            <w:pPr>
              <w:pStyle w:val="a3"/>
              <w:rPr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яблоко сушеное, </w:t>
            </w:r>
            <w:r w:rsidR="000A102B">
              <w:rPr>
                <w:color w:val="000000"/>
                <w:sz w:val="22"/>
                <w:szCs w:val="22"/>
              </w:rPr>
              <w:t>с</w:t>
            </w:r>
            <w:r w:rsidR="00855C1A" w:rsidRPr="00855C1A">
              <w:rPr>
                <w:color w:val="000000"/>
                <w:sz w:val="22"/>
                <w:szCs w:val="22"/>
              </w:rPr>
              <w:t>ахар</w:t>
            </w:r>
            <w:r w:rsidR="00855C1A">
              <w:rPr>
                <w:color w:val="000000"/>
                <w:sz w:val="22"/>
                <w:szCs w:val="22"/>
              </w:rPr>
              <w:t>,</w:t>
            </w:r>
            <w:r w:rsidR="00AB2A96">
              <w:rPr>
                <w:color w:val="000000"/>
                <w:sz w:val="22"/>
                <w:szCs w:val="22"/>
              </w:rPr>
              <w:t xml:space="preserve"> загуститель:</w:t>
            </w:r>
            <w:r w:rsidR="00855C1A">
              <w:rPr>
                <w:color w:val="000000"/>
                <w:sz w:val="22"/>
                <w:szCs w:val="22"/>
              </w:rPr>
              <w:t xml:space="preserve"> к</w:t>
            </w:r>
            <w:r w:rsidR="00AB2A96">
              <w:rPr>
                <w:color w:val="000000"/>
                <w:szCs w:val="24"/>
              </w:rPr>
              <w:t>рахмал модифицированный Е</w:t>
            </w:r>
            <w:proofErr w:type="gramStart"/>
            <w:r w:rsidR="00855C1A" w:rsidRPr="00855C1A">
              <w:rPr>
                <w:color w:val="000000"/>
                <w:szCs w:val="24"/>
              </w:rPr>
              <w:t>1414</w:t>
            </w:r>
            <w:r w:rsidR="00855C1A">
              <w:rPr>
                <w:color w:val="000000"/>
                <w:szCs w:val="24"/>
              </w:rPr>
              <w:t xml:space="preserve">, </w:t>
            </w:r>
            <w:r w:rsidR="00703392">
              <w:rPr>
                <w:color w:val="000000"/>
                <w:szCs w:val="24"/>
              </w:rPr>
              <w:t xml:space="preserve"> Е</w:t>
            </w:r>
            <w:proofErr w:type="gramEnd"/>
            <w:r w:rsidR="00703392">
              <w:rPr>
                <w:color w:val="000000"/>
                <w:szCs w:val="24"/>
              </w:rPr>
              <w:t xml:space="preserve"> 142</w:t>
            </w:r>
            <w:r w:rsidR="00C85796">
              <w:rPr>
                <w:color w:val="000000"/>
                <w:szCs w:val="24"/>
              </w:rPr>
              <w:t>2,</w:t>
            </w:r>
            <w:r w:rsidR="00855C1A" w:rsidRPr="00855C1A">
              <w:rPr>
                <w:color w:val="000000"/>
                <w:szCs w:val="24"/>
              </w:rPr>
              <w:t xml:space="preserve"> </w:t>
            </w:r>
            <w:r w:rsidR="00E47611">
              <w:rPr>
                <w:color w:val="000000"/>
                <w:szCs w:val="24"/>
              </w:rPr>
              <w:t>регулятор кислотности: Е330.</w:t>
            </w:r>
            <w:r w:rsidR="00994A1B">
              <w:rPr>
                <w:color w:val="000000"/>
                <w:szCs w:val="24"/>
              </w:rPr>
              <w:t xml:space="preserve"> </w:t>
            </w:r>
            <w:r w:rsidR="00994A1B">
              <w:rPr>
                <w:rFonts w:eastAsia="Calibri"/>
                <w:szCs w:val="24"/>
              </w:rPr>
              <w:t>В зависимости от условий произрастания и сорта яблок консистенция разведенной начинки может меняться.</w:t>
            </w:r>
          </w:p>
        </w:tc>
      </w:tr>
      <w:tr w:rsidR="00855C1A" w:rsidRPr="00A84AA8" w:rsidTr="00C45515">
        <w:trPr>
          <w:trHeight w:val="558"/>
        </w:trPr>
        <w:tc>
          <w:tcPr>
            <w:tcW w:w="2411" w:type="dxa"/>
          </w:tcPr>
          <w:p w:rsidR="00855C1A" w:rsidRPr="00A84AA8" w:rsidRDefault="00855C1A" w:rsidP="00855C1A">
            <w:pPr>
              <w:rPr>
                <w:b/>
                <w:sz w:val="24"/>
                <w:szCs w:val="24"/>
              </w:rPr>
            </w:pPr>
            <w:r w:rsidRPr="00A84AA8">
              <w:rPr>
                <w:b/>
                <w:sz w:val="24"/>
                <w:szCs w:val="24"/>
              </w:rPr>
              <w:t>Дозировка</w:t>
            </w:r>
            <w:r w:rsidRPr="00A84AA8">
              <w:rPr>
                <w:sz w:val="24"/>
                <w:szCs w:val="24"/>
              </w:rPr>
              <w:t>:</w:t>
            </w:r>
          </w:p>
        </w:tc>
        <w:tc>
          <w:tcPr>
            <w:tcW w:w="7375" w:type="dxa"/>
          </w:tcPr>
          <w:p w:rsidR="00A27AC4" w:rsidRDefault="00CF5792" w:rsidP="00A27AC4">
            <w:pPr>
              <w:pStyle w:val="a3"/>
              <w:rPr>
                <w:szCs w:val="24"/>
              </w:rPr>
            </w:pPr>
            <w:r w:rsidRPr="00C45515">
              <w:rPr>
                <w:szCs w:val="24"/>
              </w:rPr>
              <w:t>«</w:t>
            </w:r>
            <w:proofErr w:type="spellStart"/>
            <w:r w:rsidR="00771B31">
              <w:rPr>
                <w:szCs w:val="24"/>
              </w:rPr>
              <w:t>Апфель</w:t>
            </w:r>
            <w:proofErr w:type="spellEnd"/>
            <w:r w:rsidR="00771B31">
              <w:rPr>
                <w:szCs w:val="24"/>
              </w:rPr>
              <w:t xml:space="preserve"> </w:t>
            </w:r>
            <w:proofErr w:type="spellStart"/>
            <w:r w:rsidR="00771B31">
              <w:rPr>
                <w:szCs w:val="24"/>
              </w:rPr>
              <w:t>Фрутмикс</w:t>
            </w:r>
            <w:proofErr w:type="spellEnd"/>
            <w:r w:rsidR="00855C1A" w:rsidRPr="00C45515">
              <w:rPr>
                <w:szCs w:val="24"/>
              </w:rPr>
              <w:t xml:space="preserve"> Эстеро</w:t>
            </w:r>
            <w:r w:rsidRPr="00C45515">
              <w:rPr>
                <w:szCs w:val="24"/>
              </w:rPr>
              <w:t>»</w:t>
            </w:r>
            <w:r w:rsidR="00771B31">
              <w:rPr>
                <w:szCs w:val="24"/>
              </w:rPr>
              <w:t xml:space="preserve"> </w:t>
            </w:r>
            <w:r w:rsidR="00A27AC4">
              <w:rPr>
                <w:szCs w:val="24"/>
              </w:rPr>
              <w:t>1,25</w:t>
            </w:r>
            <w:r w:rsidR="00A27AC4" w:rsidRPr="00C45515">
              <w:rPr>
                <w:szCs w:val="24"/>
              </w:rPr>
              <w:t xml:space="preserve"> </w:t>
            </w:r>
            <w:r w:rsidR="00A27AC4">
              <w:rPr>
                <w:szCs w:val="24"/>
              </w:rPr>
              <w:t>к</w:t>
            </w:r>
            <w:r w:rsidR="00A27AC4" w:rsidRPr="00C45515">
              <w:rPr>
                <w:szCs w:val="24"/>
              </w:rPr>
              <w:t>г</w:t>
            </w:r>
          </w:p>
          <w:p w:rsidR="00855C1A" w:rsidRDefault="00A27AC4" w:rsidP="00A27AC4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вода </w:t>
            </w:r>
            <w:r w:rsidR="00771B31">
              <w:rPr>
                <w:szCs w:val="24"/>
              </w:rPr>
              <w:t>4,25 к</w:t>
            </w:r>
            <w:r w:rsidR="00855C1A" w:rsidRPr="00C45515">
              <w:rPr>
                <w:szCs w:val="24"/>
              </w:rPr>
              <w:t xml:space="preserve">г </w:t>
            </w:r>
          </w:p>
          <w:p w:rsidR="00A27AC4" w:rsidRPr="00C45515" w:rsidRDefault="00A27AC4" w:rsidP="00A27AC4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итого: 5,50 кг</w:t>
            </w:r>
          </w:p>
        </w:tc>
      </w:tr>
      <w:tr w:rsidR="00855C1A" w:rsidRPr="00A84AA8" w:rsidTr="00994A1B">
        <w:trPr>
          <w:trHeight w:val="911"/>
        </w:trPr>
        <w:tc>
          <w:tcPr>
            <w:tcW w:w="2411" w:type="dxa"/>
          </w:tcPr>
          <w:p w:rsidR="00855C1A" w:rsidRPr="00A84AA8" w:rsidRDefault="00855C1A" w:rsidP="00C45515">
            <w:pPr>
              <w:pStyle w:val="a8"/>
              <w:ind w:right="-284"/>
              <w:jc w:val="left"/>
              <w:rPr>
                <w:b w:val="0"/>
                <w:sz w:val="24"/>
                <w:szCs w:val="24"/>
              </w:rPr>
            </w:pPr>
            <w:r w:rsidRPr="00A84AA8">
              <w:rPr>
                <w:rFonts w:ascii="Times New Roman" w:hAnsi="Times New Roman" w:cs="Times New Roman"/>
                <w:i w:val="0"/>
                <w:sz w:val="24"/>
                <w:szCs w:val="24"/>
              </w:rPr>
              <w:t>Способ применения</w:t>
            </w:r>
            <w:r w:rsidR="00C45515">
              <w:rPr>
                <w:rFonts w:ascii="Times New Roman" w:hAnsi="Times New Roman" w:cs="Times New Roman"/>
                <w:i w:val="0"/>
                <w:sz w:val="24"/>
                <w:szCs w:val="24"/>
              </w:rPr>
              <w:t>:</w:t>
            </w:r>
          </w:p>
        </w:tc>
        <w:tc>
          <w:tcPr>
            <w:tcW w:w="7375" w:type="dxa"/>
          </w:tcPr>
          <w:p w:rsidR="00A27AC4" w:rsidRPr="00CF5792" w:rsidRDefault="008A5203" w:rsidP="008A520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Ингредиенты п</w:t>
            </w:r>
            <w:r w:rsidR="00A27AC4" w:rsidRPr="00195ACD">
              <w:rPr>
                <w:szCs w:val="24"/>
              </w:rPr>
              <w:t>еремешать до однородной массы</w:t>
            </w:r>
            <w:r>
              <w:rPr>
                <w:szCs w:val="24"/>
              </w:rPr>
              <w:t>. О</w:t>
            </w:r>
            <w:r w:rsidR="00A27AC4" w:rsidRPr="00195ACD">
              <w:rPr>
                <w:szCs w:val="24"/>
              </w:rPr>
              <w:t>ставить набухать на 30-40 мин при температуре воды 90ºС или 60-120 мин при температуре воды 20ºС.</w:t>
            </w:r>
          </w:p>
        </w:tc>
      </w:tr>
      <w:tr w:rsidR="00855C1A" w:rsidRPr="00A84AA8" w:rsidTr="00C45515">
        <w:trPr>
          <w:trHeight w:val="543"/>
        </w:trPr>
        <w:tc>
          <w:tcPr>
            <w:tcW w:w="2411" w:type="dxa"/>
          </w:tcPr>
          <w:p w:rsidR="00855C1A" w:rsidRPr="00A84AA8" w:rsidRDefault="00855C1A" w:rsidP="00855C1A">
            <w:pPr>
              <w:rPr>
                <w:b/>
                <w:sz w:val="24"/>
                <w:szCs w:val="24"/>
              </w:rPr>
            </w:pPr>
            <w:r w:rsidRPr="00A84AA8">
              <w:rPr>
                <w:b/>
                <w:sz w:val="24"/>
                <w:szCs w:val="24"/>
              </w:rPr>
              <w:t>Цвет</w:t>
            </w:r>
            <w:r w:rsidRPr="00A84AA8">
              <w:rPr>
                <w:sz w:val="24"/>
                <w:szCs w:val="24"/>
              </w:rPr>
              <w:t>:</w:t>
            </w:r>
          </w:p>
        </w:tc>
        <w:tc>
          <w:tcPr>
            <w:tcW w:w="7375" w:type="dxa"/>
          </w:tcPr>
          <w:p w:rsidR="00855C1A" w:rsidRPr="00A84AA8" w:rsidRDefault="006714D5" w:rsidP="006714D5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Белый с кусочками сушеных яблок желтого цвета разных оттенков.</w:t>
            </w:r>
          </w:p>
        </w:tc>
      </w:tr>
      <w:tr w:rsidR="00855C1A" w:rsidRPr="00A84AA8" w:rsidTr="00C45515">
        <w:trPr>
          <w:trHeight w:val="558"/>
        </w:trPr>
        <w:tc>
          <w:tcPr>
            <w:tcW w:w="2411" w:type="dxa"/>
          </w:tcPr>
          <w:p w:rsidR="00855C1A" w:rsidRPr="00A84AA8" w:rsidRDefault="00855C1A" w:rsidP="00855C1A">
            <w:pPr>
              <w:rPr>
                <w:b/>
                <w:sz w:val="24"/>
                <w:szCs w:val="24"/>
              </w:rPr>
            </w:pPr>
            <w:r w:rsidRPr="00A84AA8">
              <w:rPr>
                <w:b/>
                <w:sz w:val="24"/>
                <w:szCs w:val="24"/>
              </w:rPr>
              <w:t>Внешний вид:</w:t>
            </w:r>
          </w:p>
        </w:tc>
        <w:tc>
          <w:tcPr>
            <w:tcW w:w="7375" w:type="dxa"/>
          </w:tcPr>
          <w:p w:rsidR="00855C1A" w:rsidRPr="00A84AA8" w:rsidRDefault="006714D5" w:rsidP="006714D5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Неоднородный продукт, состоящий из порошка и яблок, сушеных кубиками</w:t>
            </w:r>
            <w:r w:rsidRPr="00A84AA8">
              <w:rPr>
                <w:szCs w:val="24"/>
              </w:rPr>
              <w:t xml:space="preserve"> </w:t>
            </w:r>
          </w:p>
        </w:tc>
      </w:tr>
      <w:tr w:rsidR="00855C1A" w:rsidRPr="00A84AA8" w:rsidTr="00C45515">
        <w:trPr>
          <w:trHeight w:val="543"/>
        </w:trPr>
        <w:tc>
          <w:tcPr>
            <w:tcW w:w="2411" w:type="dxa"/>
          </w:tcPr>
          <w:p w:rsidR="00855C1A" w:rsidRPr="00A84AA8" w:rsidRDefault="00855C1A" w:rsidP="00855C1A">
            <w:pPr>
              <w:rPr>
                <w:b/>
                <w:sz w:val="24"/>
                <w:szCs w:val="24"/>
              </w:rPr>
            </w:pPr>
            <w:r w:rsidRPr="00A84AA8">
              <w:rPr>
                <w:b/>
                <w:sz w:val="24"/>
                <w:szCs w:val="24"/>
              </w:rPr>
              <w:t>Запах, вкус</w:t>
            </w:r>
            <w:r w:rsidRPr="00A84AA8">
              <w:rPr>
                <w:sz w:val="24"/>
                <w:szCs w:val="24"/>
              </w:rPr>
              <w:t>:</w:t>
            </w:r>
          </w:p>
        </w:tc>
        <w:tc>
          <w:tcPr>
            <w:tcW w:w="7375" w:type="dxa"/>
          </w:tcPr>
          <w:p w:rsidR="00855C1A" w:rsidRPr="00A84AA8" w:rsidRDefault="006714D5" w:rsidP="00855C1A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Яблочный, сладкий</w:t>
            </w:r>
          </w:p>
          <w:p w:rsidR="00855C1A" w:rsidRPr="00A84AA8" w:rsidRDefault="00855C1A" w:rsidP="00855C1A">
            <w:pPr>
              <w:pStyle w:val="a3"/>
              <w:rPr>
                <w:szCs w:val="24"/>
              </w:rPr>
            </w:pPr>
          </w:p>
        </w:tc>
      </w:tr>
      <w:tr w:rsidR="00855C1A" w:rsidRPr="00A84AA8" w:rsidTr="00C45515">
        <w:trPr>
          <w:trHeight w:val="558"/>
        </w:trPr>
        <w:tc>
          <w:tcPr>
            <w:tcW w:w="2411" w:type="dxa"/>
          </w:tcPr>
          <w:p w:rsidR="00855C1A" w:rsidRPr="00A84AA8" w:rsidRDefault="00855C1A" w:rsidP="00855C1A">
            <w:pPr>
              <w:rPr>
                <w:b/>
                <w:sz w:val="24"/>
                <w:szCs w:val="24"/>
              </w:rPr>
            </w:pPr>
            <w:r w:rsidRPr="00A84AA8">
              <w:rPr>
                <w:b/>
                <w:sz w:val="24"/>
                <w:szCs w:val="24"/>
              </w:rPr>
              <w:t>Пищевая ценность на 100 г продукта:</w:t>
            </w:r>
          </w:p>
        </w:tc>
        <w:tc>
          <w:tcPr>
            <w:tcW w:w="7375" w:type="dxa"/>
          </w:tcPr>
          <w:p w:rsidR="00262463" w:rsidRPr="00262463" w:rsidRDefault="000A102B" w:rsidP="006714D5">
            <w:pPr>
              <w:pStyle w:val="a3"/>
              <w:rPr>
                <w:rFonts w:eastAsia="Calibri"/>
                <w:szCs w:val="24"/>
              </w:rPr>
            </w:pPr>
            <w:r w:rsidRPr="000A102B">
              <w:rPr>
                <w:rFonts w:eastAsia="Calibri"/>
                <w:szCs w:val="24"/>
              </w:rPr>
              <w:t xml:space="preserve">белки – </w:t>
            </w:r>
            <w:r w:rsidR="006714D5">
              <w:rPr>
                <w:rFonts w:eastAsia="Calibri"/>
                <w:szCs w:val="24"/>
              </w:rPr>
              <w:t>0,9</w:t>
            </w:r>
            <w:r w:rsidRPr="000A102B">
              <w:rPr>
                <w:rFonts w:eastAsia="Calibri"/>
                <w:szCs w:val="24"/>
              </w:rPr>
              <w:t xml:space="preserve"> г, жиры –</w:t>
            </w:r>
            <w:r w:rsidR="006714D5">
              <w:rPr>
                <w:rFonts w:eastAsia="Calibri"/>
                <w:szCs w:val="24"/>
              </w:rPr>
              <w:t xml:space="preserve"> 0,0</w:t>
            </w:r>
            <w:r w:rsidRPr="000A102B">
              <w:rPr>
                <w:rFonts w:eastAsia="Calibri"/>
                <w:szCs w:val="24"/>
              </w:rPr>
              <w:t xml:space="preserve"> г, углеводы – </w:t>
            </w:r>
            <w:r w:rsidR="006714D5">
              <w:rPr>
                <w:rFonts w:eastAsia="Calibri"/>
                <w:szCs w:val="24"/>
              </w:rPr>
              <w:t>75,8</w:t>
            </w:r>
            <w:r w:rsidR="00262463">
              <w:rPr>
                <w:rFonts w:eastAsia="Calibri"/>
                <w:szCs w:val="24"/>
              </w:rPr>
              <w:t xml:space="preserve"> г</w:t>
            </w:r>
          </w:p>
          <w:p w:rsidR="00855C1A" w:rsidRPr="00262463" w:rsidRDefault="00262463" w:rsidP="006714D5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э</w:t>
            </w:r>
            <w:r w:rsidRPr="00262463">
              <w:rPr>
                <w:szCs w:val="24"/>
              </w:rPr>
              <w:t>нергетическая ценность</w:t>
            </w:r>
            <w:r w:rsidRPr="00262463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 xml:space="preserve">- </w:t>
            </w:r>
            <w:r>
              <w:rPr>
                <w:szCs w:val="24"/>
              </w:rPr>
              <w:t>307</w:t>
            </w:r>
            <w:r w:rsidRPr="000A102B">
              <w:rPr>
                <w:szCs w:val="24"/>
              </w:rPr>
              <w:t xml:space="preserve"> ккал / 1</w:t>
            </w:r>
            <w:r>
              <w:rPr>
                <w:szCs w:val="24"/>
              </w:rPr>
              <w:t>286</w:t>
            </w:r>
            <w:r w:rsidRPr="000A102B">
              <w:rPr>
                <w:szCs w:val="24"/>
              </w:rPr>
              <w:t xml:space="preserve"> кДж</w:t>
            </w:r>
          </w:p>
        </w:tc>
      </w:tr>
      <w:tr w:rsidR="00855C1A" w:rsidRPr="00A84AA8" w:rsidTr="00C45515">
        <w:trPr>
          <w:trHeight w:val="558"/>
        </w:trPr>
        <w:tc>
          <w:tcPr>
            <w:tcW w:w="2411" w:type="dxa"/>
          </w:tcPr>
          <w:p w:rsidR="00855C1A" w:rsidRPr="00A84AA8" w:rsidRDefault="00855C1A" w:rsidP="00855C1A">
            <w:pPr>
              <w:rPr>
                <w:b/>
                <w:sz w:val="24"/>
                <w:szCs w:val="24"/>
              </w:rPr>
            </w:pPr>
            <w:r w:rsidRPr="00A84AA8">
              <w:rPr>
                <w:b/>
                <w:sz w:val="24"/>
                <w:szCs w:val="24"/>
              </w:rPr>
              <w:t>Срок годности</w:t>
            </w:r>
            <w:r w:rsidRPr="00A84AA8">
              <w:rPr>
                <w:sz w:val="24"/>
                <w:szCs w:val="24"/>
              </w:rPr>
              <w:t xml:space="preserve">:        </w:t>
            </w:r>
          </w:p>
        </w:tc>
        <w:tc>
          <w:tcPr>
            <w:tcW w:w="7375" w:type="dxa"/>
          </w:tcPr>
          <w:p w:rsidR="00855C1A" w:rsidRPr="00A84AA8" w:rsidRDefault="00855C1A" w:rsidP="00855C1A">
            <w:pPr>
              <w:pStyle w:val="a3"/>
              <w:rPr>
                <w:szCs w:val="24"/>
              </w:rPr>
            </w:pPr>
            <w:r w:rsidRPr="00A84AA8">
              <w:rPr>
                <w:szCs w:val="24"/>
              </w:rPr>
              <w:t>12 месяцев</w:t>
            </w:r>
          </w:p>
          <w:p w:rsidR="00855C1A" w:rsidRPr="00A84AA8" w:rsidRDefault="00855C1A" w:rsidP="00855C1A">
            <w:pPr>
              <w:pStyle w:val="a3"/>
              <w:rPr>
                <w:b/>
                <w:szCs w:val="24"/>
              </w:rPr>
            </w:pPr>
          </w:p>
        </w:tc>
      </w:tr>
      <w:tr w:rsidR="00855C1A" w:rsidRPr="00A84AA8" w:rsidTr="00C45515">
        <w:trPr>
          <w:trHeight w:val="558"/>
        </w:trPr>
        <w:tc>
          <w:tcPr>
            <w:tcW w:w="2411" w:type="dxa"/>
          </w:tcPr>
          <w:p w:rsidR="00855C1A" w:rsidRPr="00A84AA8" w:rsidRDefault="00855C1A" w:rsidP="00855C1A">
            <w:pPr>
              <w:rPr>
                <w:b/>
                <w:sz w:val="24"/>
                <w:szCs w:val="24"/>
              </w:rPr>
            </w:pPr>
            <w:r w:rsidRPr="00A84AA8">
              <w:rPr>
                <w:b/>
                <w:sz w:val="24"/>
                <w:szCs w:val="24"/>
              </w:rPr>
              <w:t>Условия хранения</w:t>
            </w:r>
            <w:r w:rsidRPr="00A84AA8">
              <w:rPr>
                <w:sz w:val="24"/>
                <w:szCs w:val="24"/>
              </w:rPr>
              <w:t xml:space="preserve">:    </w:t>
            </w:r>
          </w:p>
        </w:tc>
        <w:tc>
          <w:tcPr>
            <w:tcW w:w="7375" w:type="dxa"/>
          </w:tcPr>
          <w:p w:rsidR="00855C1A" w:rsidRPr="00A84AA8" w:rsidRDefault="00020073" w:rsidP="00855C1A">
            <w:pPr>
              <w:widowControl w:val="0"/>
              <w:tabs>
                <w:tab w:val="left" w:pos="2268"/>
              </w:tabs>
              <w:rPr>
                <w:sz w:val="24"/>
                <w:szCs w:val="24"/>
              </w:rPr>
            </w:pPr>
            <w:r w:rsidRPr="00020073">
              <w:rPr>
                <w:sz w:val="24"/>
                <w:szCs w:val="24"/>
              </w:rPr>
              <w:t>хранить при температуре 18±5°С и относительной влажности воздуха не более 75</w:t>
            </w:r>
            <w:proofErr w:type="gramStart"/>
            <w:r w:rsidRPr="00020073">
              <w:rPr>
                <w:sz w:val="24"/>
                <w:szCs w:val="24"/>
              </w:rPr>
              <w:t>%  в</w:t>
            </w:r>
            <w:proofErr w:type="gramEnd"/>
            <w:r w:rsidRPr="00020073">
              <w:rPr>
                <w:sz w:val="24"/>
                <w:szCs w:val="24"/>
              </w:rPr>
              <w:t xml:space="preserve"> помещениях без посторонних запахов и загрязнений. После вскрытия упаковки продукт хранить плотно закрытым при соблюдении условий хранения, использовать в течение срока годности.</w:t>
            </w:r>
          </w:p>
        </w:tc>
      </w:tr>
      <w:tr w:rsidR="00855C1A" w:rsidRPr="00A84AA8" w:rsidTr="00C45515">
        <w:trPr>
          <w:trHeight w:val="636"/>
        </w:trPr>
        <w:tc>
          <w:tcPr>
            <w:tcW w:w="2411" w:type="dxa"/>
          </w:tcPr>
          <w:p w:rsidR="00855C1A" w:rsidRPr="00A84AA8" w:rsidRDefault="00855C1A" w:rsidP="00855C1A">
            <w:pPr>
              <w:rPr>
                <w:b/>
                <w:sz w:val="24"/>
                <w:szCs w:val="24"/>
              </w:rPr>
            </w:pPr>
            <w:r w:rsidRPr="00A84AA8">
              <w:rPr>
                <w:b/>
                <w:sz w:val="24"/>
                <w:szCs w:val="24"/>
              </w:rPr>
              <w:t>Упаковка</w:t>
            </w:r>
            <w:r w:rsidRPr="00A84AA8">
              <w:rPr>
                <w:sz w:val="24"/>
                <w:szCs w:val="24"/>
              </w:rPr>
              <w:t>:</w:t>
            </w:r>
          </w:p>
        </w:tc>
        <w:tc>
          <w:tcPr>
            <w:tcW w:w="7375" w:type="dxa"/>
          </w:tcPr>
          <w:p w:rsidR="00BB1951" w:rsidRDefault="00262463" w:rsidP="00BB1951">
            <w:pPr>
              <w:tabs>
                <w:tab w:val="right" w:pos="3420"/>
              </w:tabs>
              <w:ind w:left="2340" w:hanging="2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BB1951" w:rsidRPr="00A84AA8">
              <w:rPr>
                <w:sz w:val="24"/>
                <w:szCs w:val="24"/>
              </w:rPr>
              <w:t>еталлизированны</w:t>
            </w:r>
            <w:r w:rsidR="00BB1951">
              <w:rPr>
                <w:sz w:val="24"/>
                <w:szCs w:val="24"/>
              </w:rPr>
              <w:t>е пакеты из комбинированных материалов</w:t>
            </w:r>
          </w:p>
          <w:p w:rsidR="00BB1951" w:rsidRPr="00A84AA8" w:rsidRDefault="00BB1951" w:rsidP="00BB1951">
            <w:pPr>
              <w:tabs>
                <w:tab w:val="right" w:pos="3420"/>
              </w:tabs>
              <w:ind w:left="2340" w:hanging="2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уложены в </w:t>
            </w:r>
            <w:proofErr w:type="spellStart"/>
            <w:r>
              <w:rPr>
                <w:sz w:val="24"/>
                <w:szCs w:val="24"/>
              </w:rPr>
              <w:t>гофрокороб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A27AC4">
              <w:rPr>
                <w:sz w:val="24"/>
                <w:szCs w:val="24"/>
              </w:rPr>
              <w:t>Масса нетто 10 кг</w:t>
            </w:r>
            <w:r>
              <w:rPr>
                <w:sz w:val="24"/>
                <w:szCs w:val="24"/>
              </w:rPr>
              <w:t xml:space="preserve"> (1,25 кг х 8 шт.) </w:t>
            </w:r>
          </w:p>
          <w:p w:rsidR="00855C1A" w:rsidRPr="00A84AA8" w:rsidRDefault="00855C1A" w:rsidP="00BB1951">
            <w:pPr>
              <w:tabs>
                <w:tab w:val="right" w:pos="3420"/>
              </w:tabs>
              <w:ind w:left="2340" w:hanging="2340"/>
              <w:rPr>
                <w:sz w:val="24"/>
                <w:szCs w:val="24"/>
              </w:rPr>
            </w:pPr>
          </w:p>
        </w:tc>
      </w:tr>
      <w:tr w:rsidR="00855C1A" w:rsidRPr="00A84AA8" w:rsidTr="00C45515">
        <w:trPr>
          <w:trHeight w:val="558"/>
        </w:trPr>
        <w:tc>
          <w:tcPr>
            <w:tcW w:w="2411" w:type="dxa"/>
          </w:tcPr>
          <w:p w:rsidR="00855C1A" w:rsidRPr="00A84AA8" w:rsidRDefault="00855C1A" w:rsidP="00855C1A">
            <w:pPr>
              <w:rPr>
                <w:b/>
                <w:sz w:val="24"/>
                <w:szCs w:val="24"/>
              </w:rPr>
            </w:pPr>
            <w:r w:rsidRPr="00A84AA8">
              <w:rPr>
                <w:b/>
                <w:sz w:val="24"/>
                <w:szCs w:val="24"/>
              </w:rPr>
              <w:t>Изготовитель</w:t>
            </w:r>
            <w:r w:rsidRPr="00A84AA8">
              <w:rPr>
                <w:sz w:val="24"/>
                <w:szCs w:val="24"/>
              </w:rPr>
              <w:t>:</w:t>
            </w:r>
          </w:p>
        </w:tc>
        <w:tc>
          <w:tcPr>
            <w:tcW w:w="7375" w:type="dxa"/>
          </w:tcPr>
          <w:p w:rsidR="00855C1A" w:rsidRPr="00A84AA8" w:rsidRDefault="00855C1A" w:rsidP="00855C1A">
            <w:pPr>
              <w:tabs>
                <w:tab w:val="right" w:pos="3420"/>
              </w:tabs>
              <w:rPr>
                <w:sz w:val="24"/>
                <w:szCs w:val="24"/>
              </w:rPr>
            </w:pPr>
            <w:r w:rsidRPr="00A84AA8">
              <w:rPr>
                <w:sz w:val="24"/>
                <w:szCs w:val="24"/>
              </w:rPr>
              <w:t xml:space="preserve">ООО «Эстеро-продукт», Россия, 142970, Московская обл., </w:t>
            </w:r>
          </w:p>
          <w:p w:rsidR="00855C1A" w:rsidRPr="00A84AA8" w:rsidRDefault="00855C1A" w:rsidP="00855C1A">
            <w:pPr>
              <w:tabs>
                <w:tab w:val="right" w:pos="3420"/>
              </w:tabs>
              <w:ind w:left="2160" w:hanging="2160"/>
              <w:rPr>
                <w:sz w:val="24"/>
                <w:szCs w:val="24"/>
              </w:rPr>
            </w:pPr>
            <w:r w:rsidRPr="00A84AA8">
              <w:rPr>
                <w:sz w:val="24"/>
                <w:szCs w:val="24"/>
              </w:rPr>
              <w:t>Серебряно-Прудский р-н, Серебряные Пруды, ул.8 Марта, д.11</w:t>
            </w:r>
          </w:p>
        </w:tc>
      </w:tr>
    </w:tbl>
    <w:p w:rsidR="00D877A2" w:rsidRDefault="00D877A2" w:rsidP="008972EB">
      <w:pPr>
        <w:jc w:val="center"/>
        <w:rPr>
          <w:rFonts w:asciiTheme="minorHAnsi" w:hAnsiTheme="minorHAnsi"/>
          <w:b/>
          <w:sz w:val="26"/>
          <w:szCs w:val="26"/>
        </w:rPr>
      </w:pPr>
    </w:p>
    <w:p w:rsidR="00855C1A" w:rsidRDefault="00855C1A" w:rsidP="008972EB">
      <w:pPr>
        <w:jc w:val="center"/>
        <w:rPr>
          <w:rFonts w:asciiTheme="minorHAnsi" w:hAnsiTheme="minorHAnsi"/>
          <w:b/>
          <w:sz w:val="26"/>
          <w:szCs w:val="26"/>
        </w:rPr>
      </w:pPr>
    </w:p>
    <w:p w:rsidR="00855C1A" w:rsidRDefault="00855C1A" w:rsidP="008972EB">
      <w:pPr>
        <w:jc w:val="center"/>
        <w:rPr>
          <w:rFonts w:asciiTheme="minorHAnsi" w:hAnsiTheme="minorHAnsi"/>
          <w:b/>
          <w:sz w:val="26"/>
          <w:szCs w:val="26"/>
        </w:rPr>
      </w:pPr>
    </w:p>
    <w:p w:rsidR="00855C1A" w:rsidRDefault="00855C1A" w:rsidP="008972EB">
      <w:pPr>
        <w:jc w:val="center"/>
        <w:rPr>
          <w:rFonts w:asciiTheme="minorHAnsi" w:hAnsiTheme="minorHAnsi"/>
          <w:b/>
          <w:sz w:val="26"/>
          <w:szCs w:val="26"/>
        </w:rPr>
      </w:pPr>
    </w:p>
    <w:p w:rsidR="00C45515" w:rsidRDefault="00C45515" w:rsidP="008972EB">
      <w:pPr>
        <w:jc w:val="center"/>
        <w:rPr>
          <w:rFonts w:asciiTheme="minorHAnsi" w:hAnsiTheme="minorHAnsi"/>
          <w:b/>
          <w:sz w:val="26"/>
          <w:szCs w:val="26"/>
        </w:rPr>
      </w:pPr>
    </w:p>
    <w:p w:rsidR="00C45515" w:rsidRDefault="00C45515" w:rsidP="008972EB">
      <w:pPr>
        <w:jc w:val="center"/>
        <w:rPr>
          <w:rFonts w:asciiTheme="minorHAnsi" w:hAnsiTheme="minorHAnsi"/>
          <w:b/>
          <w:sz w:val="26"/>
          <w:szCs w:val="26"/>
        </w:rPr>
      </w:pPr>
    </w:p>
    <w:p w:rsidR="00C45515" w:rsidRDefault="00C45515" w:rsidP="00897A00">
      <w:pPr>
        <w:rPr>
          <w:rFonts w:asciiTheme="minorHAnsi" w:hAnsiTheme="minorHAnsi"/>
          <w:b/>
          <w:sz w:val="26"/>
          <w:szCs w:val="26"/>
        </w:rPr>
      </w:pPr>
    </w:p>
    <w:sectPr w:rsidR="00C45515" w:rsidSect="00D877A2">
      <w:headerReference w:type="default" r:id="rId7"/>
      <w:footerReference w:type="default" r:id="rId8"/>
      <w:pgSz w:w="11906" w:h="16838"/>
      <w:pgMar w:top="426" w:right="164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4D5" w:rsidRDefault="006714D5">
      <w:r>
        <w:separator/>
      </w:r>
    </w:p>
  </w:endnote>
  <w:endnote w:type="continuationSeparator" w:id="0">
    <w:p w:rsidR="006714D5" w:rsidRDefault="0067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L Cyrillic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4D5" w:rsidRDefault="006714D5">
    <w:pPr>
      <w:pStyle w:val="a5"/>
      <w:pBdr>
        <w:bottom w:val="thickThinSmallGap" w:sz="24" w:space="1" w:color="auto"/>
      </w:pBdr>
      <w:rPr>
        <w:snapToGrid w:val="0"/>
        <w:sz w:val="16"/>
      </w:rPr>
    </w:pPr>
  </w:p>
  <w:p w:rsidR="006714D5" w:rsidRDefault="00015DF9">
    <w:pPr>
      <w:pStyle w:val="a5"/>
      <w:jc w:val="center"/>
      <w:rPr>
        <w:shadow/>
        <w:snapToGrid w:val="0"/>
        <w:sz w:val="28"/>
        <w:lang w:val="en-US"/>
      </w:rPr>
    </w:pPr>
    <w:hyperlink r:id="rId1" w:history="1">
      <w:r w:rsidR="00BB1951" w:rsidRPr="003D68E0">
        <w:rPr>
          <w:rStyle w:val="a7"/>
          <w:shadow/>
          <w:snapToGrid w:val="0"/>
          <w:sz w:val="28"/>
          <w:lang w:val="en-US"/>
        </w:rPr>
        <w:t>www.estero</w:t>
      </w:r>
      <w:r w:rsidR="00BB1951" w:rsidRPr="003D68E0">
        <w:rPr>
          <w:rStyle w:val="a7"/>
          <w:shadow/>
          <w:snapToGrid w:val="0"/>
          <w:sz w:val="28"/>
        </w:rPr>
        <w:t>-</w:t>
      </w:r>
      <w:r w:rsidR="00BB1951" w:rsidRPr="003D68E0">
        <w:rPr>
          <w:rStyle w:val="a7"/>
          <w:shadow/>
          <w:snapToGrid w:val="0"/>
          <w:sz w:val="28"/>
          <w:lang w:val="en-US"/>
        </w:rPr>
        <w:t>product.ru</w:t>
      </w:r>
    </w:hyperlink>
  </w:p>
  <w:p w:rsidR="006714D5" w:rsidRPr="00706073" w:rsidRDefault="006714D5">
    <w:pPr>
      <w:pStyle w:val="a5"/>
      <w:jc w:val="center"/>
      <w:rPr>
        <w:shadow/>
        <w:snapToGrid w:val="0"/>
        <w:sz w:val="2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4D5" w:rsidRDefault="006714D5">
      <w:r>
        <w:separator/>
      </w:r>
    </w:p>
  </w:footnote>
  <w:footnote w:type="continuationSeparator" w:id="0">
    <w:p w:rsidR="006714D5" w:rsidRDefault="00671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Ind w:w="-252" w:type="dxa"/>
      <w:tblBorders>
        <w:bottom w:val="thickThin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7200"/>
      <w:gridCol w:w="2700"/>
    </w:tblGrid>
    <w:tr w:rsidR="006714D5" w:rsidTr="00855C1A">
      <w:trPr>
        <w:trHeight w:val="1134"/>
      </w:trPr>
      <w:tc>
        <w:tcPr>
          <w:tcW w:w="7200" w:type="dxa"/>
        </w:tcPr>
        <w:p w:rsidR="006714D5" w:rsidRDefault="006714D5" w:rsidP="00806023">
          <w:pPr>
            <w:jc w:val="center"/>
            <w:rPr>
              <w:lang w:val="en-US"/>
            </w:rPr>
          </w:pPr>
        </w:p>
        <w:p w:rsidR="006714D5" w:rsidRDefault="00015DF9" w:rsidP="00806023">
          <w:pPr>
            <w:spacing w:before="60"/>
            <w:ind w:right="-624"/>
            <w:jc w:val="center"/>
            <w:rPr>
              <w:b/>
              <w:color w:val="008080"/>
              <w:sz w:val="16"/>
            </w:rPr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2051" type="#_x0000_t136" style="position:absolute;left:0;text-align:left;margin-left:66.6pt;margin-top:-.55pt;width:226.8pt;height:21.95pt;z-index:251657728" fillcolor="black" strokecolor="#030">
                <v:shadow on="t" color="silver" offset="3pt"/>
                <v:textpath style="font-family:&quot;Comic Sans MS&quot;;font-size:24pt;font-weight:bold;v-text-kern:t" trim="t" fitpath="t" string="ООО &quot;Эстеро-продукт&quot;"/>
              </v:shape>
            </w:pict>
          </w:r>
        </w:p>
        <w:p w:rsidR="006714D5" w:rsidRDefault="006714D5" w:rsidP="00806023">
          <w:pPr>
            <w:spacing w:before="60"/>
            <w:ind w:right="-624"/>
            <w:jc w:val="center"/>
            <w:rPr>
              <w:b/>
            </w:rPr>
          </w:pPr>
        </w:p>
        <w:p w:rsidR="006714D5" w:rsidRPr="00C53A7C" w:rsidRDefault="006714D5" w:rsidP="00855C1A">
          <w:pPr>
            <w:jc w:val="center"/>
            <w:rPr>
              <w:rFonts w:ascii="Comic Sans MS" w:hAnsi="Comic Sans MS"/>
              <w:b/>
              <w:sz w:val="22"/>
              <w:szCs w:val="22"/>
            </w:rPr>
          </w:pPr>
          <w:r w:rsidRPr="00C53A7C">
            <w:rPr>
              <w:rFonts w:ascii="Comic Sans MS" w:hAnsi="Comic Sans MS"/>
              <w:b/>
              <w:sz w:val="22"/>
              <w:szCs w:val="22"/>
            </w:rPr>
            <w:t>Тел. +7 (495) 223-03-09</w:t>
          </w:r>
        </w:p>
      </w:tc>
      <w:tc>
        <w:tcPr>
          <w:tcW w:w="2700" w:type="dxa"/>
        </w:tcPr>
        <w:p w:rsidR="006714D5" w:rsidRDefault="006714D5" w:rsidP="00806023">
          <w:pPr>
            <w:spacing w:before="120"/>
            <w:ind w:left="143" w:hanging="143"/>
            <w:jc w:val="center"/>
            <w:rPr>
              <w:b/>
              <w:sz w:val="16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-200025</wp:posOffset>
                </wp:positionV>
                <wp:extent cx="1314450" cy="657225"/>
                <wp:effectExtent l="19050" t="0" r="0" b="0"/>
                <wp:wrapNone/>
                <wp:docPr id="1" name="Рисунок 1" descr="estero-logo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tero-logo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6714D5" w:rsidRPr="000A59DB" w:rsidRDefault="006714D5" w:rsidP="00AB5783">
    <w:pPr>
      <w:pStyle w:val="a4"/>
      <w:rPr>
        <w:sz w:val="12"/>
        <w:szCs w:val="12"/>
        <w:lang w:val="ru-RU"/>
      </w:rPr>
    </w:pPr>
  </w:p>
  <w:p w:rsidR="006714D5" w:rsidRPr="00AB5783" w:rsidRDefault="006714D5" w:rsidP="00AB578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039A"/>
    <w:multiLevelType w:val="hybridMultilevel"/>
    <w:tmpl w:val="975AD8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21140D"/>
    <w:multiLevelType w:val="hybridMultilevel"/>
    <w:tmpl w:val="CA4C4394"/>
    <w:lvl w:ilvl="0" w:tplc="88046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35797"/>
    <w:multiLevelType w:val="hybridMultilevel"/>
    <w:tmpl w:val="0612310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3E8"/>
    <w:rsid w:val="00013AA3"/>
    <w:rsid w:val="00015DF9"/>
    <w:rsid w:val="00020073"/>
    <w:rsid w:val="00042C7A"/>
    <w:rsid w:val="000464A0"/>
    <w:rsid w:val="00055845"/>
    <w:rsid w:val="00087081"/>
    <w:rsid w:val="00092C59"/>
    <w:rsid w:val="000A102B"/>
    <w:rsid w:val="000A2F33"/>
    <w:rsid w:val="000C3D7E"/>
    <w:rsid w:val="000F31E1"/>
    <w:rsid w:val="00100DEC"/>
    <w:rsid w:val="001011EB"/>
    <w:rsid w:val="001064D8"/>
    <w:rsid w:val="00112218"/>
    <w:rsid w:val="001143E4"/>
    <w:rsid w:val="001310F4"/>
    <w:rsid w:val="00141319"/>
    <w:rsid w:val="001626B4"/>
    <w:rsid w:val="001834B5"/>
    <w:rsid w:val="001D3854"/>
    <w:rsid w:val="001E364B"/>
    <w:rsid w:val="001E4FCF"/>
    <w:rsid w:val="002063E8"/>
    <w:rsid w:val="0020686E"/>
    <w:rsid w:val="00262463"/>
    <w:rsid w:val="002C3635"/>
    <w:rsid w:val="002C478F"/>
    <w:rsid w:val="002C721A"/>
    <w:rsid w:val="002E449C"/>
    <w:rsid w:val="002F7FCF"/>
    <w:rsid w:val="003004FA"/>
    <w:rsid w:val="003031B4"/>
    <w:rsid w:val="00305BA7"/>
    <w:rsid w:val="00325BB8"/>
    <w:rsid w:val="003342A3"/>
    <w:rsid w:val="0033572C"/>
    <w:rsid w:val="00356F35"/>
    <w:rsid w:val="00360A4A"/>
    <w:rsid w:val="00390168"/>
    <w:rsid w:val="00390AA5"/>
    <w:rsid w:val="003D6FEE"/>
    <w:rsid w:val="003F1219"/>
    <w:rsid w:val="004018E2"/>
    <w:rsid w:val="00415D5C"/>
    <w:rsid w:val="00443F2E"/>
    <w:rsid w:val="00465159"/>
    <w:rsid w:val="00467530"/>
    <w:rsid w:val="00471129"/>
    <w:rsid w:val="00473DD0"/>
    <w:rsid w:val="004768DA"/>
    <w:rsid w:val="00496BA0"/>
    <w:rsid w:val="00497939"/>
    <w:rsid w:val="004C0674"/>
    <w:rsid w:val="004F7B88"/>
    <w:rsid w:val="004F7C99"/>
    <w:rsid w:val="0053648B"/>
    <w:rsid w:val="0054546D"/>
    <w:rsid w:val="00587AEE"/>
    <w:rsid w:val="005C1289"/>
    <w:rsid w:val="005C7207"/>
    <w:rsid w:val="005D5E56"/>
    <w:rsid w:val="005E450A"/>
    <w:rsid w:val="00614B97"/>
    <w:rsid w:val="00653887"/>
    <w:rsid w:val="00657EC5"/>
    <w:rsid w:val="00665469"/>
    <w:rsid w:val="006714D5"/>
    <w:rsid w:val="00683CFC"/>
    <w:rsid w:val="006A4101"/>
    <w:rsid w:val="00703392"/>
    <w:rsid w:val="00706073"/>
    <w:rsid w:val="00712430"/>
    <w:rsid w:val="00720AC3"/>
    <w:rsid w:val="007247E6"/>
    <w:rsid w:val="00727C85"/>
    <w:rsid w:val="00730254"/>
    <w:rsid w:val="00732930"/>
    <w:rsid w:val="007369A7"/>
    <w:rsid w:val="007441CA"/>
    <w:rsid w:val="00753A4A"/>
    <w:rsid w:val="00771B31"/>
    <w:rsid w:val="007733D3"/>
    <w:rsid w:val="00791FF7"/>
    <w:rsid w:val="007A163B"/>
    <w:rsid w:val="007A3A15"/>
    <w:rsid w:val="007A6478"/>
    <w:rsid w:val="007B69ED"/>
    <w:rsid w:val="007D7CBC"/>
    <w:rsid w:val="007F228A"/>
    <w:rsid w:val="007F58A5"/>
    <w:rsid w:val="00806023"/>
    <w:rsid w:val="00806B5B"/>
    <w:rsid w:val="00855C1A"/>
    <w:rsid w:val="00873706"/>
    <w:rsid w:val="008754F9"/>
    <w:rsid w:val="00876DB0"/>
    <w:rsid w:val="008939F0"/>
    <w:rsid w:val="008972EB"/>
    <w:rsid w:val="00897A00"/>
    <w:rsid w:val="008A4DE7"/>
    <w:rsid w:val="008A5203"/>
    <w:rsid w:val="008B1E99"/>
    <w:rsid w:val="008D2D8E"/>
    <w:rsid w:val="008E4EFE"/>
    <w:rsid w:val="008F25DD"/>
    <w:rsid w:val="00921490"/>
    <w:rsid w:val="00925DFD"/>
    <w:rsid w:val="00952B3C"/>
    <w:rsid w:val="00956A7C"/>
    <w:rsid w:val="0098435F"/>
    <w:rsid w:val="00994A1B"/>
    <w:rsid w:val="00996AA2"/>
    <w:rsid w:val="009B17BE"/>
    <w:rsid w:val="00A005D1"/>
    <w:rsid w:val="00A0691D"/>
    <w:rsid w:val="00A27AC4"/>
    <w:rsid w:val="00A30368"/>
    <w:rsid w:val="00A33460"/>
    <w:rsid w:val="00A86B15"/>
    <w:rsid w:val="00AB2A96"/>
    <w:rsid w:val="00AB5783"/>
    <w:rsid w:val="00AE3630"/>
    <w:rsid w:val="00AE3D0D"/>
    <w:rsid w:val="00B01C1E"/>
    <w:rsid w:val="00B334FA"/>
    <w:rsid w:val="00B4195F"/>
    <w:rsid w:val="00B6465C"/>
    <w:rsid w:val="00B66534"/>
    <w:rsid w:val="00BA0A01"/>
    <w:rsid w:val="00BB1951"/>
    <w:rsid w:val="00BF698C"/>
    <w:rsid w:val="00C006F9"/>
    <w:rsid w:val="00C2625B"/>
    <w:rsid w:val="00C45515"/>
    <w:rsid w:val="00C53A7C"/>
    <w:rsid w:val="00C66632"/>
    <w:rsid w:val="00C66DD2"/>
    <w:rsid w:val="00C800F4"/>
    <w:rsid w:val="00C85796"/>
    <w:rsid w:val="00C878F6"/>
    <w:rsid w:val="00CB2EA7"/>
    <w:rsid w:val="00CB5A99"/>
    <w:rsid w:val="00CF5792"/>
    <w:rsid w:val="00D02F20"/>
    <w:rsid w:val="00D22C3F"/>
    <w:rsid w:val="00D877A2"/>
    <w:rsid w:val="00D9348E"/>
    <w:rsid w:val="00DD06D3"/>
    <w:rsid w:val="00DE16B4"/>
    <w:rsid w:val="00DE6410"/>
    <w:rsid w:val="00E131E4"/>
    <w:rsid w:val="00E16B80"/>
    <w:rsid w:val="00E23C0E"/>
    <w:rsid w:val="00E47611"/>
    <w:rsid w:val="00E54A08"/>
    <w:rsid w:val="00E62244"/>
    <w:rsid w:val="00E6357E"/>
    <w:rsid w:val="00EF0038"/>
    <w:rsid w:val="00EF3ECC"/>
    <w:rsid w:val="00F170CE"/>
    <w:rsid w:val="00F2077D"/>
    <w:rsid w:val="00F23243"/>
    <w:rsid w:val="00F50644"/>
    <w:rsid w:val="00F6737B"/>
    <w:rsid w:val="00F734CE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6B02463F-CBDE-4582-AD29-2AB9454E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063E8"/>
    <w:pPr>
      <w:widowControl w:val="0"/>
      <w:tabs>
        <w:tab w:val="left" w:pos="2268"/>
      </w:tabs>
    </w:pPr>
    <w:rPr>
      <w:sz w:val="24"/>
      <w:lang w:eastAsia="de-DE"/>
    </w:rPr>
  </w:style>
  <w:style w:type="paragraph" w:styleId="a4">
    <w:name w:val="header"/>
    <w:basedOn w:val="a"/>
    <w:rsid w:val="002063E8"/>
    <w:pPr>
      <w:tabs>
        <w:tab w:val="center" w:pos="4153"/>
        <w:tab w:val="right" w:pos="8306"/>
      </w:tabs>
    </w:pPr>
    <w:rPr>
      <w:sz w:val="24"/>
      <w:szCs w:val="24"/>
      <w:lang w:val="de-AT" w:eastAsia="de-DE"/>
    </w:rPr>
  </w:style>
  <w:style w:type="paragraph" w:styleId="a5">
    <w:name w:val="footer"/>
    <w:basedOn w:val="a"/>
    <w:rsid w:val="002063E8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7369A7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706073"/>
    <w:rPr>
      <w:color w:val="0000FF"/>
      <w:u w:val="single"/>
    </w:rPr>
  </w:style>
  <w:style w:type="paragraph" w:styleId="a8">
    <w:name w:val="Subtitle"/>
    <w:basedOn w:val="a"/>
    <w:link w:val="a9"/>
    <w:qFormat/>
    <w:rsid w:val="00855C1A"/>
    <w:pPr>
      <w:jc w:val="center"/>
    </w:pPr>
    <w:rPr>
      <w:rFonts w:ascii="Tahoma" w:hAnsi="Tahoma" w:cs="Tahoma"/>
      <w:b/>
      <w:bCs/>
      <w:i/>
      <w:iCs/>
      <w:sz w:val="32"/>
    </w:rPr>
  </w:style>
  <w:style w:type="character" w:customStyle="1" w:styleId="a9">
    <w:name w:val="Подзаголовок Знак"/>
    <w:basedOn w:val="a0"/>
    <w:link w:val="a8"/>
    <w:rsid w:val="00855C1A"/>
    <w:rPr>
      <w:rFonts w:ascii="Tahoma" w:hAnsi="Tahoma" w:cs="Tahoma"/>
      <w:b/>
      <w:bCs/>
      <w:i/>
      <w:i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tero-produc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Технические характеристики</vt:lpstr>
    </vt:vector>
  </TitlesOfParts>
  <Company>Estero</Company>
  <LinksUpToDate>false</LinksUpToDate>
  <CharactersWithSpaces>1489</CharactersWithSpaces>
  <SharedDoc>false</SharedDoc>
  <HLinks>
    <vt:vector size="6" baseType="variant">
      <vt:variant>
        <vt:i4>1245275</vt:i4>
      </vt:variant>
      <vt:variant>
        <vt:i4>0</vt:i4>
      </vt:variant>
      <vt:variant>
        <vt:i4>0</vt:i4>
      </vt:variant>
      <vt:variant>
        <vt:i4>5</vt:i4>
      </vt:variant>
      <vt:variant>
        <vt:lpwstr>http://www.estero.ru/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Технические характеристики</dc:title>
  <dc:subject/>
  <dc:creator>Manager</dc:creator>
  <cp:keywords/>
  <dc:description/>
  <cp:lastModifiedBy>_</cp:lastModifiedBy>
  <cp:revision>23</cp:revision>
  <cp:lastPrinted>2016-05-25T11:24:00Z</cp:lastPrinted>
  <dcterms:created xsi:type="dcterms:W3CDTF">2013-03-26T14:28:00Z</dcterms:created>
  <dcterms:modified xsi:type="dcterms:W3CDTF">2023-02-01T14:41:00Z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1033385945</vt:i4>
  </property>
  <property fmtid="{D5CDD505-2E9C-101B-9397-08002B2CF9AE}" pid="3" name="_EmailSubject">
    <vt:lpwstr>новый бланк Эстеро</vt:lpwstr>
  </property>
  <property fmtid="{D5CDD505-2E9C-101B-9397-08002B2CF9AE}" pid="4" name="_AuthorEmail">
    <vt:lpwstr>Vadim.Polyakov@estero.ru</vt:lpwstr>
  </property>
  <property fmtid="{D5CDD505-2E9C-101B-9397-08002B2CF9AE}" pid="5" name="_AuthorEmailDisplayName">
    <vt:lpwstr>Вадим Поляков</vt:lpwstr>
  </property>
  <property fmtid="{D5CDD505-2E9C-101B-9397-08002B2CF9AE}" pid="6" name="_PreviousAdHocReviewCycleID">
    <vt:i4>-1093156630</vt:i4>
  </property>
  <property fmtid="{D5CDD505-2E9C-101B-9397-08002B2CF9AE}" pid="7" name="_ReviewingToolsShownOnce">
    <vt:lpwstr/>
  </property>
</Properties>
</file>