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7" w:type="dxa"/>
        <w:tblLayout w:type="fixed"/>
        <w:tblLook w:val="01E0" w:firstRow="1" w:lastRow="1" w:firstColumn="1" w:lastColumn="1" w:noHBand="0" w:noVBand="0"/>
      </w:tblPr>
      <w:tblGrid>
        <w:gridCol w:w="3528"/>
        <w:gridCol w:w="6359"/>
      </w:tblGrid>
      <w:tr w:rsidR="009D475B" w:rsidRPr="00684BA5" w:rsidTr="00F4754D">
        <w:tc>
          <w:tcPr>
            <w:tcW w:w="3528" w:type="dxa"/>
            <w:vAlign w:val="center"/>
          </w:tcPr>
          <w:p w:rsidR="009D475B" w:rsidRPr="00684BA5" w:rsidRDefault="009D475B" w:rsidP="00F4754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864360" cy="1236980"/>
                  <wp:effectExtent l="0" t="0" r="2540" b="1270"/>
                  <wp:docPr id="1" name="Рисунок 1" descr="4d7a452af7e682f89587957b30999b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d7a452af7e682f89587957b30999b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123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9" w:type="dxa"/>
            <w:vAlign w:val="center"/>
          </w:tcPr>
          <w:p w:rsidR="009D475B" w:rsidRPr="00684BA5" w:rsidRDefault="009D475B" w:rsidP="00F4754D">
            <w:pPr>
              <w:pStyle w:val="a4"/>
              <w:rPr>
                <w:rFonts w:ascii="Arial" w:hAnsi="Arial" w:cs="Arial"/>
                <w:i w:val="0"/>
                <w:sz w:val="40"/>
                <w:szCs w:val="40"/>
              </w:rPr>
            </w:pPr>
            <w:r>
              <w:rPr>
                <w:rFonts w:ascii="Arial" w:hAnsi="Arial" w:cs="Arial"/>
                <w:i w:val="0"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2446020</wp:posOffset>
                  </wp:positionH>
                  <wp:positionV relativeFrom="paragraph">
                    <wp:posOffset>0</wp:posOffset>
                  </wp:positionV>
                  <wp:extent cx="1482725" cy="434975"/>
                  <wp:effectExtent l="0" t="0" r="3175" b="3175"/>
                  <wp:wrapNone/>
                  <wp:docPr id="9" name="Рисунок 9" descr="л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25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4BA5">
              <w:rPr>
                <w:rFonts w:ascii="Arial" w:hAnsi="Arial" w:cs="Arial"/>
                <w:i w:val="0"/>
                <w:sz w:val="40"/>
                <w:szCs w:val="40"/>
              </w:rPr>
              <w:t>Спецификация</w:t>
            </w:r>
          </w:p>
          <w:p w:rsidR="009D475B" w:rsidRPr="00684BA5" w:rsidRDefault="009D475B" w:rsidP="00F4754D">
            <w:pPr>
              <w:pStyle w:val="a4"/>
              <w:rPr>
                <w:rFonts w:ascii="Arial" w:hAnsi="Arial" w:cs="Arial"/>
                <w:i w:val="0"/>
                <w:sz w:val="44"/>
                <w:szCs w:val="44"/>
              </w:rPr>
            </w:pPr>
            <w:r w:rsidRPr="00684BA5">
              <w:rPr>
                <w:rFonts w:ascii="Arial" w:hAnsi="Arial" w:cs="Arial"/>
                <w:i w:val="0"/>
                <w:sz w:val="44"/>
                <w:szCs w:val="44"/>
              </w:rPr>
              <w:t>К800</w:t>
            </w:r>
          </w:p>
          <w:p w:rsidR="009D475B" w:rsidRPr="00684BA5" w:rsidRDefault="009D475B" w:rsidP="00F4754D">
            <w:pPr>
              <w:pStyle w:val="a4"/>
              <w:rPr>
                <w:rFonts w:ascii="Arial" w:hAnsi="Arial" w:cs="Arial"/>
                <w:i w:val="0"/>
                <w:sz w:val="40"/>
                <w:szCs w:val="40"/>
              </w:rPr>
            </w:pPr>
            <w:r w:rsidRPr="00684BA5">
              <w:rPr>
                <w:rFonts w:ascii="Arial" w:hAnsi="Arial" w:cs="Arial"/>
                <w:i w:val="0"/>
                <w:sz w:val="40"/>
                <w:szCs w:val="40"/>
              </w:rPr>
              <w:t>Жир жидкий для фритюра</w:t>
            </w:r>
          </w:p>
          <w:p w:rsidR="009D475B" w:rsidRPr="00684BA5" w:rsidRDefault="009D475B" w:rsidP="00F4754D">
            <w:pPr>
              <w:pStyle w:val="a4"/>
              <w:rPr>
                <w:rFonts w:ascii="Arial" w:hAnsi="Arial" w:cs="Arial"/>
                <w:i w:val="0"/>
                <w:sz w:val="40"/>
                <w:szCs w:val="40"/>
              </w:rPr>
            </w:pPr>
            <w:r w:rsidRPr="00684BA5">
              <w:rPr>
                <w:rFonts w:ascii="Arial" w:hAnsi="Arial" w:cs="Arial"/>
                <w:i w:val="0"/>
                <w:sz w:val="40"/>
                <w:szCs w:val="40"/>
              </w:rPr>
              <w:t>по ГОСТ 28414-89</w:t>
            </w:r>
          </w:p>
        </w:tc>
      </w:tr>
    </w:tbl>
    <w:p w:rsidR="009D475B" w:rsidRPr="00684BA5" w:rsidRDefault="009D475B" w:rsidP="009D475B">
      <w:pPr>
        <w:spacing w:before="120" w:after="120"/>
        <w:ind w:left="1077" w:hanging="107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50800</wp:posOffset>
            </wp:positionV>
            <wp:extent cx="6254750" cy="268605"/>
            <wp:effectExtent l="0" t="0" r="0" b="0"/>
            <wp:wrapNone/>
            <wp:docPr id="8" name="Рисунок 8" descr="o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k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BA5">
        <w:rPr>
          <w:rFonts w:ascii="Arial" w:hAnsi="Arial" w:cs="Arial"/>
          <w:b/>
        </w:rPr>
        <w:t>Общее назначение:</w:t>
      </w:r>
      <w:r w:rsidRPr="00684BA5">
        <w:rPr>
          <w:rFonts w:ascii="Arial" w:hAnsi="Arial" w:cs="Arial"/>
          <w:b/>
          <w:sz w:val="20"/>
          <w:szCs w:val="20"/>
        </w:rPr>
        <w:t xml:space="preserve"> </w:t>
      </w:r>
    </w:p>
    <w:p w:rsidR="009D475B" w:rsidRPr="00684BA5" w:rsidRDefault="009D475B" w:rsidP="009D475B">
      <w:pPr>
        <w:spacing w:before="120" w:after="120"/>
        <w:ind w:left="1077" w:right="-57" w:hanging="1077"/>
        <w:rPr>
          <w:rFonts w:ascii="Arial" w:hAnsi="Arial" w:cs="Arial"/>
          <w:sz w:val="20"/>
          <w:szCs w:val="20"/>
        </w:rPr>
      </w:pPr>
      <w:r w:rsidRPr="00684BA5">
        <w:rPr>
          <w:rFonts w:ascii="Arial" w:hAnsi="Arial" w:cs="Arial"/>
          <w:sz w:val="20"/>
          <w:szCs w:val="20"/>
        </w:rPr>
        <w:t>продукт предназначен для применения в кулинарии, в кондитерской, хлебопекарной промышленности</w:t>
      </w:r>
    </w:p>
    <w:p w:rsidR="009D475B" w:rsidRPr="00684BA5" w:rsidRDefault="009D475B" w:rsidP="009D475B">
      <w:pPr>
        <w:spacing w:before="240" w:after="120"/>
        <w:ind w:left="1077" w:right="-57" w:hanging="107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85090</wp:posOffset>
            </wp:positionV>
            <wp:extent cx="6250940" cy="227330"/>
            <wp:effectExtent l="0" t="0" r="0" b="1270"/>
            <wp:wrapNone/>
            <wp:docPr id="7" name="Рисунок 7" descr="o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k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4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BA5">
        <w:rPr>
          <w:rFonts w:ascii="Arial" w:hAnsi="Arial" w:cs="Arial"/>
          <w:b/>
        </w:rPr>
        <w:t>Состав</w:t>
      </w:r>
      <w:r w:rsidRPr="00684BA5">
        <w:rPr>
          <w:rFonts w:ascii="Arial" w:hAnsi="Arial" w:cs="Arial"/>
          <w:b/>
          <w:sz w:val="20"/>
          <w:szCs w:val="20"/>
        </w:rPr>
        <w:t xml:space="preserve">:  </w:t>
      </w:r>
    </w:p>
    <w:p w:rsidR="009D475B" w:rsidRDefault="009D475B" w:rsidP="009D475B">
      <w:pPr>
        <w:ind w:right="-57"/>
        <w:jc w:val="both"/>
        <w:rPr>
          <w:rFonts w:ascii="Arial" w:hAnsi="Arial" w:cs="Arial"/>
          <w:sz w:val="20"/>
          <w:szCs w:val="20"/>
        </w:rPr>
      </w:pPr>
      <w:r w:rsidRPr="00BD02CD">
        <w:rPr>
          <w:rFonts w:ascii="Arial" w:hAnsi="Arial" w:cs="Arial"/>
          <w:sz w:val="20"/>
          <w:szCs w:val="20"/>
        </w:rPr>
        <w:t xml:space="preserve">масла растительные рафинированные дезодорированные: </w:t>
      </w:r>
      <w:proofErr w:type="spellStart"/>
      <w:r w:rsidRPr="00547460">
        <w:rPr>
          <w:rFonts w:ascii="Arial" w:hAnsi="Arial" w:cs="Arial"/>
          <w:sz w:val="20"/>
          <w:szCs w:val="20"/>
        </w:rPr>
        <w:t>подсолнечное</w:t>
      </w:r>
      <w:proofErr w:type="gramStart"/>
      <w:r w:rsidRPr="0054746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>альмовое</w:t>
      </w:r>
      <w:proofErr w:type="spellEnd"/>
      <w:r>
        <w:rPr>
          <w:rFonts w:ascii="Arial" w:hAnsi="Arial" w:cs="Arial"/>
          <w:sz w:val="20"/>
          <w:szCs w:val="20"/>
        </w:rPr>
        <w:t xml:space="preserve"> и его </w:t>
      </w:r>
      <w:r w:rsidRPr="00547460">
        <w:rPr>
          <w:rFonts w:ascii="Arial" w:hAnsi="Arial" w:cs="Arial"/>
          <w:sz w:val="20"/>
          <w:szCs w:val="20"/>
        </w:rPr>
        <w:t xml:space="preserve"> фракции антиокислитель  (Е319, Е330)</w:t>
      </w:r>
    </w:p>
    <w:p w:rsidR="009D475B" w:rsidRPr="00684BA5" w:rsidRDefault="009D475B" w:rsidP="009D475B">
      <w:pPr>
        <w:ind w:right="-57"/>
        <w:jc w:val="both"/>
        <w:rPr>
          <w:rFonts w:ascii="Arial" w:hAnsi="Arial" w:cs="Arial"/>
          <w:sz w:val="20"/>
          <w:szCs w:val="20"/>
        </w:rPr>
      </w:pPr>
      <w:r w:rsidRPr="00E60348">
        <w:rPr>
          <w:rFonts w:ascii="Arial" w:hAnsi="Arial" w:cs="Arial"/>
          <w:sz w:val="20"/>
          <w:szCs w:val="20"/>
        </w:rPr>
        <w:t>Может содержать следы продуктов переработки сои.</w:t>
      </w:r>
    </w:p>
    <w:p w:rsidR="009D475B" w:rsidRPr="00684BA5" w:rsidRDefault="009D475B" w:rsidP="009D475B">
      <w:pPr>
        <w:tabs>
          <w:tab w:val="left" w:pos="8100"/>
        </w:tabs>
        <w:ind w:right="-10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-635</wp:posOffset>
            </wp:positionV>
            <wp:extent cx="6250940" cy="240030"/>
            <wp:effectExtent l="0" t="0" r="0" b="7620"/>
            <wp:wrapNone/>
            <wp:docPr id="6" name="Рисунок 6" descr="o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k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BA5">
        <w:rPr>
          <w:rFonts w:ascii="Arial" w:hAnsi="Arial" w:cs="Arial"/>
          <w:b/>
        </w:rPr>
        <w:t>Органолептические показатели</w:t>
      </w:r>
      <w:r w:rsidRPr="00684BA5">
        <w:rPr>
          <w:rFonts w:ascii="Arial" w:hAnsi="Arial" w:cs="Arial"/>
          <w:b/>
        </w:rPr>
        <w:br/>
      </w:r>
    </w:p>
    <w:tbl>
      <w:tblPr>
        <w:tblW w:w="9646" w:type="dxa"/>
        <w:jc w:val="center"/>
        <w:tblInd w:w="181" w:type="dxa"/>
        <w:tblBorders>
          <w:top w:val="single" w:sz="12" w:space="0" w:color="A5002F"/>
          <w:left w:val="single" w:sz="12" w:space="0" w:color="A5002F"/>
          <w:bottom w:val="single" w:sz="12" w:space="0" w:color="A5002F"/>
          <w:right w:val="single" w:sz="12" w:space="0" w:color="A5002F"/>
          <w:insideH w:val="single" w:sz="12" w:space="0" w:color="A5002F"/>
          <w:insideV w:val="single" w:sz="12" w:space="0" w:color="A5002F"/>
        </w:tblBorders>
        <w:tblLayout w:type="fixed"/>
        <w:tblLook w:val="0000" w:firstRow="0" w:lastRow="0" w:firstColumn="0" w:lastColumn="0" w:noHBand="0" w:noVBand="0"/>
      </w:tblPr>
      <w:tblGrid>
        <w:gridCol w:w="3244"/>
        <w:gridCol w:w="6402"/>
      </w:tblGrid>
      <w:tr w:rsidR="009D475B" w:rsidRPr="00684BA5" w:rsidTr="00F4754D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3244" w:type="dxa"/>
            <w:vAlign w:val="center"/>
          </w:tcPr>
          <w:p w:rsidR="009D475B" w:rsidRPr="00684BA5" w:rsidRDefault="009D475B" w:rsidP="00F4754D">
            <w:pPr>
              <w:pStyle w:val="2"/>
              <w:rPr>
                <w:rFonts w:ascii="Arial" w:hAnsi="Arial" w:cs="Arial"/>
                <w:sz w:val="20"/>
              </w:rPr>
            </w:pPr>
            <w:r w:rsidRPr="00684BA5">
              <w:rPr>
                <w:rFonts w:ascii="Arial" w:hAnsi="Arial" w:cs="Arial"/>
                <w:sz w:val="20"/>
              </w:rPr>
              <w:t>Вкус и запах</w:t>
            </w:r>
          </w:p>
        </w:tc>
        <w:tc>
          <w:tcPr>
            <w:tcW w:w="6402" w:type="dxa"/>
            <w:vAlign w:val="center"/>
          </w:tcPr>
          <w:p w:rsidR="009D475B" w:rsidRPr="00684BA5" w:rsidRDefault="009D475B" w:rsidP="00F4754D">
            <w:pPr>
              <w:pStyle w:val="a4"/>
              <w:rPr>
                <w:rFonts w:ascii="Arial" w:hAnsi="Arial" w:cs="Arial"/>
                <w:b w:val="0"/>
                <w:i w:val="0"/>
                <w:sz w:val="20"/>
              </w:rPr>
            </w:pPr>
            <w:proofErr w:type="gramStart"/>
            <w:r w:rsidRPr="00684BA5">
              <w:rPr>
                <w:rFonts w:ascii="Arial" w:hAnsi="Arial" w:cs="Arial"/>
                <w:b w:val="0"/>
                <w:i w:val="0"/>
                <w:sz w:val="20"/>
              </w:rPr>
              <w:t>Чистые</w:t>
            </w:r>
            <w:proofErr w:type="gramEnd"/>
            <w:r w:rsidRPr="00684BA5">
              <w:rPr>
                <w:rFonts w:ascii="Arial" w:hAnsi="Arial" w:cs="Arial"/>
                <w:b w:val="0"/>
                <w:i w:val="0"/>
                <w:sz w:val="20"/>
              </w:rPr>
              <w:t xml:space="preserve">, без посторонних привкусов и запахов </w:t>
            </w:r>
          </w:p>
        </w:tc>
      </w:tr>
      <w:tr w:rsidR="009D475B" w:rsidRPr="00684BA5" w:rsidTr="00F4754D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3244" w:type="dxa"/>
            <w:vAlign w:val="center"/>
          </w:tcPr>
          <w:p w:rsidR="009D475B" w:rsidRPr="00684BA5" w:rsidRDefault="009D475B" w:rsidP="00F4754D">
            <w:pPr>
              <w:pStyle w:val="2"/>
              <w:rPr>
                <w:rFonts w:ascii="Arial" w:hAnsi="Arial" w:cs="Arial"/>
                <w:sz w:val="20"/>
              </w:rPr>
            </w:pPr>
            <w:r w:rsidRPr="00684BA5">
              <w:rPr>
                <w:rFonts w:ascii="Arial" w:hAnsi="Arial" w:cs="Arial"/>
                <w:sz w:val="20"/>
              </w:rPr>
              <w:t>Консистенция при температуре (18 ±2)</w:t>
            </w:r>
            <w:r w:rsidRPr="00684BA5">
              <w:rPr>
                <w:rFonts w:ascii="Arial" w:hAnsi="Arial" w:cs="Arial"/>
                <w:sz w:val="20"/>
              </w:rPr>
              <w:sym w:font="Symbol" w:char="F0B0"/>
            </w:r>
            <w:proofErr w:type="gramStart"/>
            <w:r w:rsidRPr="00684BA5">
              <w:rPr>
                <w:rFonts w:ascii="Arial" w:hAnsi="Arial" w:cs="Arial"/>
                <w:sz w:val="20"/>
              </w:rPr>
              <w:t>С</w:t>
            </w:r>
            <w:proofErr w:type="gramEnd"/>
          </w:p>
        </w:tc>
        <w:tc>
          <w:tcPr>
            <w:tcW w:w="6402" w:type="dxa"/>
            <w:vAlign w:val="center"/>
          </w:tcPr>
          <w:p w:rsidR="009D475B" w:rsidRPr="00684BA5" w:rsidRDefault="009D475B" w:rsidP="00F4754D">
            <w:pPr>
              <w:pStyle w:val="a4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Полужидкий жир, в расплавленном состоянии прозрачный</w:t>
            </w:r>
          </w:p>
        </w:tc>
      </w:tr>
      <w:tr w:rsidR="009D475B" w:rsidRPr="00684BA5" w:rsidTr="00F4754D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3244" w:type="dxa"/>
            <w:vAlign w:val="center"/>
          </w:tcPr>
          <w:p w:rsidR="009D475B" w:rsidRPr="00684BA5" w:rsidRDefault="009D475B" w:rsidP="00F4754D">
            <w:pPr>
              <w:pStyle w:val="2"/>
              <w:rPr>
                <w:rFonts w:ascii="Arial" w:hAnsi="Arial" w:cs="Arial"/>
                <w:sz w:val="20"/>
              </w:rPr>
            </w:pPr>
            <w:r w:rsidRPr="00684BA5">
              <w:rPr>
                <w:rFonts w:ascii="Arial" w:hAnsi="Arial" w:cs="Arial"/>
                <w:sz w:val="20"/>
              </w:rPr>
              <w:t xml:space="preserve">Цвет </w:t>
            </w:r>
          </w:p>
        </w:tc>
        <w:tc>
          <w:tcPr>
            <w:tcW w:w="6402" w:type="dxa"/>
            <w:vAlign w:val="center"/>
          </w:tcPr>
          <w:p w:rsidR="009D475B" w:rsidRPr="00684BA5" w:rsidRDefault="009D475B" w:rsidP="00F4754D">
            <w:pPr>
              <w:pStyle w:val="a3"/>
              <w:rPr>
                <w:rFonts w:ascii="Arial" w:hAnsi="Arial" w:cs="Arial"/>
              </w:rPr>
            </w:pPr>
            <w:r w:rsidRPr="00684BA5">
              <w:rPr>
                <w:rFonts w:ascii="Arial" w:hAnsi="Arial" w:cs="Arial"/>
              </w:rPr>
              <w:t xml:space="preserve">От белого </w:t>
            </w:r>
            <w:proofErr w:type="gramStart"/>
            <w:r w:rsidRPr="00684BA5">
              <w:rPr>
                <w:rFonts w:ascii="Arial" w:hAnsi="Arial" w:cs="Arial"/>
              </w:rPr>
              <w:t>до</w:t>
            </w:r>
            <w:proofErr w:type="gramEnd"/>
            <w:r w:rsidRPr="00684BA5">
              <w:rPr>
                <w:rFonts w:ascii="Arial" w:hAnsi="Arial" w:cs="Arial"/>
              </w:rPr>
              <w:t xml:space="preserve"> светло-желтого</w:t>
            </w:r>
          </w:p>
        </w:tc>
      </w:tr>
    </w:tbl>
    <w:p w:rsidR="009D475B" w:rsidRPr="00684BA5" w:rsidRDefault="009D475B" w:rsidP="009D475B">
      <w:pPr>
        <w:pStyle w:val="a4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126365</wp:posOffset>
            </wp:positionV>
            <wp:extent cx="6254750" cy="240030"/>
            <wp:effectExtent l="0" t="0" r="0" b="7620"/>
            <wp:wrapNone/>
            <wp:docPr id="5" name="Рисунок 5" descr="o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k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75B" w:rsidRPr="00684BA5" w:rsidRDefault="009D475B" w:rsidP="009D475B">
      <w:pPr>
        <w:pStyle w:val="a4"/>
        <w:rPr>
          <w:rFonts w:ascii="Arial" w:hAnsi="Arial" w:cs="Arial"/>
          <w:i w:val="0"/>
          <w:sz w:val="24"/>
          <w:szCs w:val="24"/>
        </w:rPr>
      </w:pPr>
      <w:r w:rsidRPr="00684BA5">
        <w:rPr>
          <w:rFonts w:ascii="Arial" w:hAnsi="Arial" w:cs="Arial"/>
          <w:i w:val="0"/>
          <w:sz w:val="24"/>
          <w:szCs w:val="24"/>
        </w:rPr>
        <w:t>Физико-химические показатели</w:t>
      </w:r>
    </w:p>
    <w:p w:rsidR="009D475B" w:rsidRPr="00684BA5" w:rsidRDefault="009D475B" w:rsidP="009D475B">
      <w:pPr>
        <w:pStyle w:val="a4"/>
        <w:rPr>
          <w:rFonts w:ascii="Arial" w:hAnsi="Arial" w:cs="Arial"/>
          <w:b w:val="0"/>
          <w:i w:val="0"/>
          <w:sz w:val="16"/>
          <w:szCs w:val="16"/>
          <w:lang w:val="en-US"/>
        </w:rPr>
      </w:pPr>
    </w:p>
    <w:tbl>
      <w:tblPr>
        <w:tblW w:w="9921" w:type="dxa"/>
        <w:jc w:val="center"/>
        <w:tblBorders>
          <w:top w:val="single" w:sz="12" w:space="0" w:color="A5002F"/>
          <w:left w:val="single" w:sz="12" w:space="0" w:color="A5002F"/>
          <w:bottom w:val="single" w:sz="12" w:space="0" w:color="A5002F"/>
          <w:right w:val="single" w:sz="12" w:space="0" w:color="A5002F"/>
          <w:insideH w:val="single" w:sz="12" w:space="0" w:color="A5002F"/>
          <w:insideV w:val="single" w:sz="12" w:space="0" w:color="A5002F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1430"/>
        <w:gridCol w:w="2401"/>
      </w:tblGrid>
      <w:tr w:rsidR="009D475B" w:rsidRPr="00684BA5" w:rsidTr="00F4754D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609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jc w:val="center"/>
              <w:rPr>
                <w:rFonts w:ascii="Arial" w:hAnsi="Arial" w:cs="Arial"/>
                <w:i w:val="0"/>
                <w:sz w:val="20"/>
              </w:rPr>
            </w:pPr>
            <w:r w:rsidRPr="00684BA5">
              <w:rPr>
                <w:rFonts w:ascii="Arial" w:hAnsi="Arial" w:cs="Arial"/>
                <w:i w:val="0"/>
                <w:sz w:val="20"/>
              </w:rPr>
              <w:t>Наименование</w:t>
            </w:r>
          </w:p>
        </w:tc>
        <w:tc>
          <w:tcPr>
            <w:tcW w:w="143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jc w:val="center"/>
              <w:rPr>
                <w:rFonts w:ascii="Arial" w:hAnsi="Arial" w:cs="Arial"/>
                <w:i w:val="0"/>
                <w:sz w:val="20"/>
              </w:rPr>
            </w:pPr>
            <w:r w:rsidRPr="00684BA5">
              <w:rPr>
                <w:rFonts w:ascii="Arial" w:hAnsi="Arial" w:cs="Arial"/>
                <w:i w:val="0"/>
                <w:sz w:val="20"/>
              </w:rPr>
              <w:t>Значение</w:t>
            </w:r>
          </w:p>
        </w:tc>
        <w:tc>
          <w:tcPr>
            <w:tcW w:w="2401" w:type="dxa"/>
            <w:vAlign w:val="center"/>
          </w:tcPr>
          <w:p w:rsidR="009D475B" w:rsidRPr="00684BA5" w:rsidRDefault="009D475B" w:rsidP="00F4754D">
            <w:pPr>
              <w:pStyle w:val="a4"/>
              <w:jc w:val="center"/>
              <w:rPr>
                <w:rFonts w:ascii="Arial" w:hAnsi="Arial" w:cs="Arial"/>
                <w:i w:val="0"/>
                <w:sz w:val="20"/>
              </w:rPr>
            </w:pPr>
            <w:r w:rsidRPr="00684BA5">
              <w:rPr>
                <w:rFonts w:ascii="Arial" w:hAnsi="Arial" w:cs="Arial"/>
                <w:i w:val="0"/>
                <w:sz w:val="20"/>
              </w:rPr>
              <w:t>Методика анализа</w:t>
            </w:r>
          </w:p>
        </w:tc>
      </w:tr>
      <w:tr w:rsidR="009D475B" w:rsidRPr="00684BA5" w:rsidTr="00F4754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Массовая доля жира, %, не менее</w:t>
            </w:r>
          </w:p>
        </w:tc>
        <w:tc>
          <w:tcPr>
            <w:tcW w:w="143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ind w:left="76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99,7</w:t>
            </w:r>
          </w:p>
        </w:tc>
        <w:tc>
          <w:tcPr>
            <w:tcW w:w="2401" w:type="dxa"/>
            <w:vAlign w:val="center"/>
          </w:tcPr>
          <w:p w:rsidR="009D475B" w:rsidRPr="00684BA5" w:rsidRDefault="009D475B" w:rsidP="00F4754D">
            <w:pPr>
              <w:pStyle w:val="a4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ГОСТ 32189</w:t>
            </w:r>
          </w:p>
        </w:tc>
      </w:tr>
      <w:tr w:rsidR="009D475B" w:rsidRPr="00684BA5" w:rsidTr="00F4754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2"/>
              <w:rPr>
                <w:rFonts w:ascii="Arial" w:hAnsi="Arial" w:cs="Arial"/>
                <w:sz w:val="20"/>
              </w:rPr>
            </w:pPr>
            <w:r w:rsidRPr="00684BA5">
              <w:rPr>
                <w:rFonts w:ascii="Arial" w:hAnsi="Arial" w:cs="Arial"/>
                <w:sz w:val="20"/>
              </w:rPr>
              <w:t>Массовая доля влаги и летучих веществ, %, не более</w:t>
            </w:r>
          </w:p>
        </w:tc>
        <w:tc>
          <w:tcPr>
            <w:tcW w:w="143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2"/>
              <w:ind w:left="76"/>
              <w:jc w:val="center"/>
              <w:rPr>
                <w:rFonts w:ascii="Arial" w:hAnsi="Arial" w:cs="Arial"/>
                <w:sz w:val="20"/>
              </w:rPr>
            </w:pPr>
            <w:r w:rsidRPr="00684BA5">
              <w:rPr>
                <w:rFonts w:ascii="Arial" w:hAnsi="Arial" w:cs="Arial"/>
                <w:sz w:val="20"/>
              </w:rPr>
              <w:t>0,3</w:t>
            </w:r>
          </w:p>
        </w:tc>
        <w:tc>
          <w:tcPr>
            <w:tcW w:w="2401" w:type="dxa"/>
            <w:vAlign w:val="center"/>
          </w:tcPr>
          <w:p w:rsidR="009D475B" w:rsidRPr="00684BA5" w:rsidRDefault="009D475B" w:rsidP="00F4754D">
            <w:pPr>
              <w:pStyle w:val="a4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ГОСТ 32189</w:t>
            </w:r>
          </w:p>
        </w:tc>
      </w:tr>
      <w:tr w:rsidR="009D475B" w:rsidRPr="00684BA5" w:rsidTr="00F4754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Кислотное число, мг КОН/г, при отгрузке, не более</w:t>
            </w:r>
          </w:p>
        </w:tc>
        <w:tc>
          <w:tcPr>
            <w:tcW w:w="143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ind w:left="76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0,</w:t>
            </w:r>
            <w:r>
              <w:rPr>
                <w:rFonts w:ascii="Arial" w:hAnsi="Arial" w:cs="Arial"/>
                <w:b w:val="0"/>
                <w:i w:val="0"/>
                <w:sz w:val="20"/>
              </w:rPr>
              <w:t>5</w:t>
            </w:r>
          </w:p>
        </w:tc>
        <w:tc>
          <w:tcPr>
            <w:tcW w:w="2401" w:type="dxa"/>
            <w:vAlign w:val="center"/>
          </w:tcPr>
          <w:p w:rsidR="009D475B" w:rsidRPr="00684BA5" w:rsidRDefault="009D475B" w:rsidP="00F4754D">
            <w:pPr>
              <w:pStyle w:val="a3"/>
              <w:jc w:val="center"/>
              <w:rPr>
                <w:rFonts w:ascii="Arial" w:hAnsi="Arial" w:cs="Arial"/>
              </w:rPr>
            </w:pPr>
            <w:r w:rsidRPr="00684BA5">
              <w:rPr>
                <w:rFonts w:ascii="Arial" w:hAnsi="Arial" w:cs="Arial"/>
              </w:rPr>
              <w:t>ГОСТ 31933</w:t>
            </w:r>
          </w:p>
        </w:tc>
      </w:tr>
      <w:tr w:rsidR="009D475B" w:rsidRPr="00684BA5" w:rsidTr="00F4754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 xml:space="preserve">Перекисное число, </w:t>
            </w:r>
            <w:proofErr w:type="spellStart"/>
            <w:r w:rsidRPr="00684BA5">
              <w:rPr>
                <w:rFonts w:ascii="Arial" w:hAnsi="Arial" w:cs="Arial"/>
                <w:b w:val="0"/>
                <w:i w:val="0"/>
                <w:sz w:val="20"/>
              </w:rPr>
              <w:t>ммоль</w:t>
            </w:r>
            <w:proofErr w:type="spellEnd"/>
            <w:r w:rsidRPr="00684BA5">
              <w:rPr>
                <w:rFonts w:ascii="Arial" w:hAnsi="Arial" w:cs="Arial"/>
                <w:b w:val="0"/>
                <w:i w:val="0"/>
                <w:sz w:val="20"/>
              </w:rPr>
              <w:t xml:space="preserve"> (½ </w:t>
            </w:r>
            <w:r w:rsidRPr="00684BA5">
              <w:rPr>
                <w:rFonts w:ascii="Arial" w:hAnsi="Arial" w:cs="Arial"/>
                <w:b w:val="0"/>
                <w:i w:val="0"/>
                <w:sz w:val="20"/>
                <w:lang w:val="en-US"/>
              </w:rPr>
              <w:t>O</w:t>
            </w: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)/кг, при отгрузке, не более</w:t>
            </w:r>
          </w:p>
        </w:tc>
        <w:tc>
          <w:tcPr>
            <w:tcW w:w="143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ind w:left="76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</w:rPr>
              <w:t>5</w:t>
            </w: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,0</w:t>
            </w:r>
          </w:p>
        </w:tc>
        <w:tc>
          <w:tcPr>
            <w:tcW w:w="2401" w:type="dxa"/>
            <w:vAlign w:val="center"/>
          </w:tcPr>
          <w:p w:rsidR="009D475B" w:rsidRPr="00684BA5" w:rsidRDefault="009D475B" w:rsidP="00F4754D">
            <w:pPr>
              <w:pStyle w:val="a3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684BA5">
              <w:rPr>
                <w:rFonts w:ascii="Arial" w:hAnsi="Arial" w:cs="Arial"/>
              </w:rPr>
              <w:t xml:space="preserve">ГОСТ </w:t>
            </w:r>
            <w:proofErr w:type="gramStart"/>
            <w:r w:rsidRPr="00684BA5">
              <w:rPr>
                <w:rFonts w:ascii="Arial" w:hAnsi="Arial" w:cs="Arial"/>
              </w:rPr>
              <w:t>Р</w:t>
            </w:r>
            <w:proofErr w:type="gramEnd"/>
            <w:r w:rsidRPr="00684BA5">
              <w:rPr>
                <w:rFonts w:ascii="Arial" w:hAnsi="Arial" w:cs="Arial"/>
              </w:rPr>
              <w:t xml:space="preserve"> 51487</w:t>
            </w:r>
          </w:p>
        </w:tc>
      </w:tr>
      <w:tr w:rsidR="009D475B" w:rsidRPr="00684BA5" w:rsidTr="00F4754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rPr>
                <w:rFonts w:ascii="Arial" w:hAnsi="Arial" w:cs="Arial"/>
                <w:b w:val="0"/>
                <w:i w:val="0"/>
                <w:sz w:val="20"/>
                <w:lang w:val="en-US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Температура плавления,</w:t>
            </w:r>
            <w:r w:rsidRPr="00684BA5">
              <w:rPr>
                <w:rFonts w:ascii="Arial" w:hAnsi="Arial" w:cs="Arial"/>
                <w:b w:val="0"/>
                <w:i w:val="0"/>
                <w:sz w:val="20"/>
              </w:rPr>
              <w:sym w:font="Symbol" w:char="F0B0"/>
            </w:r>
            <w:proofErr w:type="gramStart"/>
            <w:r w:rsidRPr="00684BA5">
              <w:rPr>
                <w:rFonts w:ascii="Arial" w:hAnsi="Arial" w:cs="Arial"/>
                <w:b w:val="0"/>
                <w:i w:val="0"/>
                <w:sz w:val="20"/>
              </w:rPr>
              <w:t>С</w:t>
            </w:r>
            <w:proofErr w:type="gramEnd"/>
          </w:p>
        </w:tc>
        <w:tc>
          <w:tcPr>
            <w:tcW w:w="143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ind w:left="76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не выше 24</w:t>
            </w:r>
          </w:p>
        </w:tc>
        <w:tc>
          <w:tcPr>
            <w:tcW w:w="2401" w:type="dxa"/>
            <w:vAlign w:val="center"/>
          </w:tcPr>
          <w:p w:rsidR="009D475B" w:rsidRPr="00684BA5" w:rsidRDefault="009D475B" w:rsidP="00F4754D">
            <w:pPr>
              <w:pStyle w:val="a3"/>
              <w:jc w:val="center"/>
              <w:rPr>
                <w:rFonts w:ascii="Arial" w:hAnsi="Arial" w:cs="Arial"/>
              </w:rPr>
            </w:pPr>
            <w:r w:rsidRPr="00684BA5">
              <w:rPr>
                <w:rFonts w:ascii="Arial" w:hAnsi="Arial" w:cs="Arial"/>
              </w:rPr>
              <w:t>ГОСТ 32189</w:t>
            </w:r>
          </w:p>
        </w:tc>
      </w:tr>
      <w:tr w:rsidR="009D475B" w:rsidRPr="00684BA5" w:rsidTr="00F4754D">
        <w:tblPrEx>
          <w:tblCellMar>
            <w:top w:w="0" w:type="dxa"/>
            <w:bottom w:w="0" w:type="dxa"/>
          </w:tblCellMar>
        </w:tblPrEx>
        <w:trPr>
          <w:trHeight w:val="1181"/>
          <w:jc w:val="center"/>
        </w:trPr>
        <w:tc>
          <w:tcPr>
            <w:tcW w:w="6090" w:type="dxa"/>
            <w:tcMar>
              <w:left w:w="28" w:type="dxa"/>
              <w:right w:w="28" w:type="dxa"/>
            </w:tcMar>
          </w:tcPr>
          <w:p w:rsidR="009D475B" w:rsidRPr="00684BA5" w:rsidRDefault="009D475B" w:rsidP="00F4754D">
            <w:pPr>
              <w:pStyle w:val="a4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 xml:space="preserve">Содержание </w:t>
            </w:r>
            <w:proofErr w:type="gramStart"/>
            <w:r w:rsidRPr="00684BA5">
              <w:rPr>
                <w:rFonts w:ascii="Arial" w:hAnsi="Arial" w:cs="Arial"/>
                <w:b w:val="0"/>
                <w:i w:val="0"/>
                <w:sz w:val="20"/>
              </w:rPr>
              <w:t>твердых</w:t>
            </w:r>
            <w:proofErr w:type="gramEnd"/>
            <w:r w:rsidRPr="00684BA5">
              <w:rPr>
                <w:rFonts w:ascii="Arial" w:hAnsi="Arial" w:cs="Arial"/>
                <w:b w:val="0"/>
                <w:i w:val="0"/>
                <w:sz w:val="20"/>
              </w:rPr>
              <w:t xml:space="preserve"> триглицеридов (%) при температуре:</w:t>
            </w:r>
          </w:p>
          <w:p w:rsidR="009D475B" w:rsidRPr="00684BA5" w:rsidRDefault="009D475B" w:rsidP="00F4754D">
            <w:pPr>
              <w:pStyle w:val="a4"/>
              <w:tabs>
                <w:tab w:val="left" w:pos="2438"/>
              </w:tabs>
              <w:ind w:right="220"/>
              <w:jc w:val="right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</w:rPr>
              <w:t>10</w:t>
            </w:r>
            <w:proofErr w:type="gramStart"/>
            <w:r w:rsidRPr="00684BA5">
              <w:rPr>
                <w:rFonts w:ascii="Arial" w:hAnsi="Arial" w:cs="Arial"/>
                <w:b w:val="0"/>
                <w:i w:val="0"/>
                <w:sz w:val="20"/>
              </w:rPr>
              <w:sym w:font="Symbol" w:char="F0B0"/>
            </w: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С</w:t>
            </w:r>
            <w:proofErr w:type="gramEnd"/>
          </w:p>
          <w:p w:rsidR="009D475B" w:rsidRPr="00684BA5" w:rsidRDefault="009D475B" w:rsidP="00F4754D">
            <w:pPr>
              <w:pStyle w:val="a4"/>
              <w:ind w:right="220"/>
              <w:jc w:val="right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</w:rPr>
              <w:t>2</w:t>
            </w: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0</w:t>
            </w:r>
            <w:proofErr w:type="gramStart"/>
            <w:r w:rsidRPr="00684BA5">
              <w:rPr>
                <w:rFonts w:ascii="Arial" w:hAnsi="Arial" w:cs="Arial"/>
                <w:b w:val="0"/>
                <w:i w:val="0"/>
                <w:sz w:val="20"/>
              </w:rPr>
              <w:sym w:font="Symbol" w:char="F0B0"/>
            </w: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С</w:t>
            </w:r>
            <w:proofErr w:type="gramEnd"/>
          </w:p>
          <w:p w:rsidR="009D475B" w:rsidRPr="00684BA5" w:rsidRDefault="009D475B" w:rsidP="00F4754D">
            <w:pPr>
              <w:pStyle w:val="a4"/>
              <w:ind w:right="220"/>
              <w:jc w:val="right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30</w:t>
            </w:r>
            <w:proofErr w:type="gramStart"/>
            <w:r w:rsidRPr="00684BA5">
              <w:rPr>
                <w:rFonts w:ascii="Arial" w:hAnsi="Arial" w:cs="Arial"/>
                <w:b w:val="0"/>
                <w:i w:val="0"/>
                <w:sz w:val="20"/>
              </w:rPr>
              <w:sym w:font="Symbol" w:char="F0B0"/>
            </w: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С</w:t>
            </w:r>
            <w:proofErr w:type="gramEnd"/>
          </w:p>
          <w:p w:rsidR="009D475B" w:rsidRPr="00684BA5" w:rsidRDefault="009D475B" w:rsidP="00F4754D">
            <w:pPr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spacing w:line="240" w:lineRule="exact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</w:p>
          <w:p w:rsidR="009D475B" w:rsidRPr="00684BA5" w:rsidRDefault="009D475B" w:rsidP="00F4754D">
            <w:pPr>
              <w:pStyle w:val="a4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</w:rPr>
              <w:t>0</w:t>
            </w: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-</w:t>
            </w:r>
            <w:r>
              <w:rPr>
                <w:rFonts w:ascii="Arial" w:hAnsi="Arial" w:cs="Arial"/>
                <w:b w:val="0"/>
                <w:i w:val="0"/>
                <w:sz w:val="20"/>
              </w:rPr>
              <w:t>4</w:t>
            </w:r>
          </w:p>
          <w:p w:rsidR="009D475B" w:rsidRPr="00684BA5" w:rsidRDefault="009D475B" w:rsidP="00F4754D">
            <w:pPr>
              <w:pStyle w:val="a4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</w:rPr>
              <w:t>0</w:t>
            </w: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-</w:t>
            </w:r>
            <w:r>
              <w:rPr>
                <w:rFonts w:ascii="Arial" w:hAnsi="Arial" w:cs="Arial"/>
                <w:b w:val="0"/>
                <w:i w:val="0"/>
                <w:sz w:val="20"/>
              </w:rPr>
              <w:t>1</w:t>
            </w:r>
          </w:p>
          <w:p w:rsidR="009D475B" w:rsidRPr="00684BA5" w:rsidRDefault="009D475B" w:rsidP="00F4754D">
            <w:pPr>
              <w:pStyle w:val="a4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</w:rPr>
              <w:t>0</w:t>
            </w:r>
          </w:p>
          <w:p w:rsidR="009D475B" w:rsidRPr="00684BA5" w:rsidRDefault="009D475B" w:rsidP="00F4754D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01" w:type="dxa"/>
            <w:vAlign w:val="center"/>
          </w:tcPr>
          <w:p w:rsidR="009D475B" w:rsidRPr="00684BA5" w:rsidRDefault="009D475B" w:rsidP="00F4754D">
            <w:pPr>
              <w:pStyle w:val="a3"/>
              <w:jc w:val="center"/>
              <w:rPr>
                <w:rFonts w:ascii="Arial" w:hAnsi="Arial" w:cs="Arial"/>
                <w:highlight w:val="yellow"/>
              </w:rPr>
            </w:pPr>
            <w:r w:rsidRPr="00684BA5">
              <w:rPr>
                <w:rFonts w:ascii="Arial" w:hAnsi="Arial" w:cs="Arial"/>
              </w:rPr>
              <w:t>ГОСТ 31757</w:t>
            </w:r>
          </w:p>
        </w:tc>
      </w:tr>
      <w:tr w:rsidR="009D475B" w:rsidRPr="00684BA5" w:rsidTr="00F4754D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609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Массовая доля насыщенных жирных кислот, % от содержания жира в продукте, не более</w:t>
            </w:r>
          </w:p>
        </w:tc>
        <w:tc>
          <w:tcPr>
            <w:tcW w:w="143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ind w:left="76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</w:rPr>
              <w:t>2</w:t>
            </w: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5</w:t>
            </w:r>
          </w:p>
        </w:tc>
        <w:tc>
          <w:tcPr>
            <w:tcW w:w="2401" w:type="dxa"/>
            <w:vAlign w:val="center"/>
          </w:tcPr>
          <w:p w:rsidR="009D475B" w:rsidRPr="00684BA5" w:rsidRDefault="009D475B" w:rsidP="00F4754D">
            <w:pPr>
              <w:pStyle w:val="a3"/>
              <w:jc w:val="center"/>
              <w:rPr>
                <w:rFonts w:ascii="Arial" w:hAnsi="Arial" w:cs="Arial"/>
                <w:highlight w:val="yellow"/>
              </w:rPr>
            </w:pPr>
            <w:r w:rsidRPr="00684BA5">
              <w:rPr>
                <w:rFonts w:ascii="Arial" w:hAnsi="Arial" w:cs="Arial"/>
              </w:rPr>
              <w:t>ГОСТ 31663</w:t>
            </w:r>
          </w:p>
        </w:tc>
      </w:tr>
      <w:tr w:rsidR="009D475B" w:rsidRPr="00684BA5" w:rsidTr="00F4754D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609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Массовая доля трансизомеров жирных кислот, % от содержания жира в продукте, не более</w:t>
            </w:r>
          </w:p>
        </w:tc>
        <w:tc>
          <w:tcPr>
            <w:tcW w:w="143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ind w:left="76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2</w:t>
            </w:r>
          </w:p>
        </w:tc>
        <w:tc>
          <w:tcPr>
            <w:tcW w:w="2401" w:type="dxa"/>
            <w:vAlign w:val="center"/>
          </w:tcPr>
          <w:p w:rsidR="009D475B" w:rsidRPr="00684BA5" w:rsidRDefault="009D475B" w:rsidP="00F4754D">
            <w:pPr>
              <w:pStyle w:val="a3"/>
              <w:jc w:val="center"/>
              <w:rPr>
                <w:rFonts w:ascii="Arial" w:hAnsi="Arial" w:cs="Arial"/>
                <w:highlight w:val="yellow"/>
              </w:rPr>
            </w:pPr>
            <w:r w:rsidRPr="00684BA5">
              <w:rPr>
                <w:rFonts w:ascii="Arial" w:hAnsi="Arial" w:cs="Arial"/>
              </w:rPr>
              <w:t>ГОСТ 31754</w:t>
            </w:r>
          </w:p>
        </w:tc>
      </w:tr>
      <w:tr w:rsidR="009D475B" w:rsidRPr="00684BA5" w:rsidTr="00F4754D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609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 xml:space="preserve">Дымовое число*, </w:t>
            </w:r>
            <w:r w:rsidRPr="00684BA5">
              <w:rPr>
                <w:rFonts w:ascii="Arial" w:hAnsi="Arial" w:cs="Arial"/>
                <w:b w:val="0"/>
                <w:i w:val="0"/>
                <w:sz w:val="20"/>
              </w:rPr>
              <w:sym w:font="Symbol" w:char="F0B0"/>
            </w:r>
            <w:proofErr w:type="gramStart"/>
            <w:r w:rsidRPr="00684BA5">
              <w:rPr>
                <w:rFonts w:ascii="Arial" w:hAnsi="Arial" w:cs="Arial"/>
                <w:b w:val="0"/>
                <w:i w:val="0"/>
                <w:sz w:val="20"/>
              </w:rPr>
              <w:t>С</w:t>
            </w:r>
            <w:proofErr w:type="gramEnd"/>
            <w:r w:rsidRPr="00684BA5">
              <w:rPr>
                <w:rFonts w:ascii="Arial" w:hAnsi="Arial" w:cs="Arial"/>
                <w:b w:val="0"/>
                <w:i w:val="0"/>
                <w:sz w:val="20"/>
              </w:rPr>
              <w:t>, не менее</w:t>
            </w:r>
          </w:p>
        </w:tc>
        <w:tc>
          <w:tcPr>
            <w:tcW w:w="143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ind w:left="76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235</w:t>
            </w:r>
          </w:p>
        </w:tc>
        <w:tc>
          <w:tcPr>
            <w:tcW w:w="2401" w:type="dxa"/>
          </w:tcPr>
          <w:p w:rsidR="009D475B" w:rsidRPr="00684BA5" w:rsidRDefault="009D475B" w:rsidP="00F4754D">
            <w:pPr>
              <w:pStyle w:val="a3"/>
              <w:jc w:val="center"/>
              <w:rPr>
                <w:rFonts w:ascii="Arial" w:hAnsi="Arial" w:cs="Arial"/>
              </w:rPr>
            </w:pPr>
            <w:r w:rsidRPr="00684BA5">
              <w:rPr>
                <w:rFonts w:ascii="Arial" w:hAnsi="Arial" w:cs="Arial"/>
              </w:rPr>
              <w:t xml:space="preserve">AOCS </w:t>
            </w:r>
            <w:proofErr w:type="spellStart"/>
            <w:r w:rsidRPr="00684BA5">
              <w:rPr>
                <w:rFonts w:ascii="Arial" w:hAnsi="Arial" w:cs="Arial"/>
              </w:rPr>
              <w:t>Cc</w:t>
            </w:r>
            <w:proofErr w:type="spellEnd"/>
            <w:r w:rsidRPr="00684BA5">
              <w:rPr>
                <w:rFonts w:ascii="Arial" w:hAnsi="Arial" w:cs="Arial"/>
              </w:rPr>
              <w:t xml:space="preserve"> 9a-48 </w:t>
            </w:r>
          </w:p>
        </w:tc>
      </w:tr>
      <w:tr w:rsidR="009D475B" w:rsidRPr="00684BA5" w:rsidTr="00F4754D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609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 xml:space="preserve">Температура вспышки*, </w:t>
            </w:r>
            <w:r w:rsidRPr="00684BA5">
              <w:rPr>
                <w:rFonts w:ascii="Arial" w:hAnsi="Arial" w:cs="Arial"/>
                <w:b w:val="0"/>
                <w:i w:val="0"/>
                <w:sz w:val="20"/>
              </w:rPr>
              <w:sym w:font="Symbol" w:char="F0B0"/>
            </w:r>
            <w:proofErr w:type="gramStart"/>
            <w:r w:rsidRPr="00684BA5">
              <w:rPr>
                <w:rFonts w:ascii="Arial" w:hAnsi="Arial" w:cs="Arial"/>
                <w:b w:val="0"/>
                <w:i w:val="0"/>
                <w:sz w:val="20"/>
              </w:rPr>
              <w:t>С</w:t>
            </w:r>
            <w:proofErr w:type="gramEnd"/>
            <w:r w:rsidRPr="00684BA5">
              <w:rPr>
                <w:rFonts w:ascii="Arial" w:hAnsi="Arial" w:cs="Arial"/>
                <w:b w:val="0"/>
                <w:i w:val="0"/>
                <w:sz w:val="20"/>
              </w:rPr>
              <w:t>, не менее</w:t>
            </w:r>
          </w:p>
        </w:tc>
        <w:tc>
          <w:tcPr>
            <w:tcW w:w="143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ind w:left="76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275</w:t>
            </w:r>
          </w:p>
        </w:tc>
        <w:tc>
          <w:tcPr>
            <w:tcW w:w="2401" w:type="dxa"/>
          </w:tcPr>
          <w:p w:rsidR="009D475B" w:rsidRPr="00684BA5" w:rsidRDefault="009D475B" w:rsidP="00F4754D">
            <w:pPr>
              <w:pStyle w:val="a3"/>
              <w:jc w:val="center"/>
              <w:rPr>
                <w:rFonts w:ascii="Arial" w:hAnsi="Arial" w:cs="Arial"/>
              </w:rPr>
            </w:pPr>
            <w:r w:rsidRPr="00684BA5">
              <w:rPr>
                <w:rFonts w:ascii="Arial" w:hAnsi="Arial" w:cs="Arial"/>
              </w:rPr>
              <w:t xml:space="preserve">AOCS </w:t>
            </w:r>
            <w:proofErr w:type="spellStart"/>
            <w:r w:rsidRPr="00684BA5">
              <w:rPr>
                <w:rFonts w:ascii="Arial" w:hAnsi="Arial" w:cs="Arial"/>
              </w:rPr>
              <w:t>Cc</w:t>
            </w:r>
            <w:proofErr w:type="spellEnd"/>
            <w:r w:rsidRPr="00684BA5">
              <w:rPr>
                <w:rFonts w:ascii="Arial" w:hAnsi="Arial" w:cs="Arial"/>
              </w:rPr>
              <w:t xml:space="preserve"> 9a-48 </w:t>
            </w:r>
          </w:p>
        </w:tc>
      </w:tr>
      <w:tr w:rsidR="009D475B" w:rsidRPr="00684BA5" w:rsidTr="00F4754D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609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>Энергетическая ценность 100 г продукта, кДж /ккал</w:t>
            </w:r>
          </w:p>
        </w:tc>
        <w:tc>
          <w:tcPr>
            <w:tcW w:w="1430" w:type="dxa"/>
            <w:tcMar>
              <w:left w:w="28" w:type="dxa"/>
              <w:right w:w="28" w:type="dxa"/>
            </w:tcMar>
            <w:vAlign w:val="center"/>
          </w:tcPr>
          <w:p w:rsidR="009D475B" w:rsidRPr="00684BA5" w:rsidRDefault="009D475B" w:rsidP="00F4754D">
            <w:pPr>
              <w:pStyle w:val="a4"/>
              <w:ind w:left="76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84BA5">
              <w:rPr>
                <w:rFonts w:ascii="Arial" w:hAnsi="Arial" w:cs="Arial"/>
                <w:b w:val="0"/>
                <w:i w:val="0"/>
                <w:sz w:val="20"/>
              </w:rPr>
              <w:t xml:space="preserve">3690 /900 </w:t>
            </w:r>
          </w:p>
        </w:tc>
        <w:tc>
          <w:tcPr>
            <w:tcW w:w="2401" w:type="dxa"/>
            <w:vAlign w:val="center"/>
          </w:tcPr>
          <w:p w:rsidR="009D475B" w:rsidRPr="004D0220" w:rsidRDefault="009D475B" w:rsidP="00F4754D">
            <w:pPr>
              <w:pStyle w:val="a3"/>
              <w:jc w:val="center"/>
              <w:rPr>
                <w:rFonts w:ascii="Arial" w:hAnsi="Arial" w:cs="Arial"/>
              </w:rPr>
            </w:pPr>
            <w:proofErr w:type="gramStart"/>
            <w:r w:rsidRPr="00684BA5">
              <w:rPr>
                <w:rFonts w:ascii="Arial" w:hAnsi="Arial" w:cs="Arial"/>
              </w:rPr>
              <w:t>ТР</w:t>
            </w:r>
            <w:proofErr w:type="gramEnd"/>
            <w:r w:rsidRPr="00684BA5">
              <w:rPr>
                <w:rFonts w:ascii="Arial" w:hAnsi="Arial" w:cs="Arial"/>
              </w:rPr>
              <w:t xml:space="preserve"> ТС 022/2011</w:t>
            </w:r>
          </w:p>
        </w:tc>
      </w:tr>
    </w:tbl>
    <w:p w:rsidR="009D475B" w:rsidRPr="00684BA5" w:rsidRDefault="009D475B" w:rsidP="009D475B">
      <w:pPr>
        <w:pStyle w:val="a4"/>
        <w:ind w:left="1309" w:hanging="1309"/>
        <w:jc w:val="both"/>
        <w:rPr>
          <w:rFonts w:ascii="Arial" w:hAnsi="Arial" w:cs="Arial"/>
          <w:i w:val="0"/>
          <w:sz w:val="2"/>
          <w:szCs w:val="2"/>
        </w:rPr>
      </w:pPr>
    </w:p>
    <w:p w:rsidR="009D475B" w:rsidRPr="00684BA5" w:rsidRDefault="009D475B" w:rsidP="009D475B">
      <w:pPr>
        <w:pStyle w:val="a4"/>
        <w:ind w:left="1309" w:hanging="1309"/>
        <w:jc w:val="both"/>
        <w:rPr>
          <w:rFonts w:ascii="Arial" w:hAnsi="Arial" w:cs="Arial"/>
          <w:i w:val="0"/>
          <w:sz w:val="2"/>
          <w:szCs w:val="2"/>
        </w:rPr>
      </w:pPr>
    </w:p>
    <w:p w:rsidR="009D475B" w:rsidRPr="00684BA5" w:rsidRDefault="009D475B" w:rsidP="009D475B">
      <w:pPr>
        <w:pStyle w:val="a4"/>
        <w:jc w:val="both"/>
        <w:rPr>
          <w:rFonts w:ascii="Arial" w:hAnsi="Arial" w:cs="Arial"/>
          <w:i w:val="0"/>
          <w:sz w:val="2"/>
          <w:szCs w:val="2"/>
        </w:rPr>
      </w:pPr>
    </w:p>
    <w:p w:rsidR="009D475B" w:rsidRPr="00684BA5" w:rsidRDefault="009D475B" w:rsidP="009D475B">
      <w:pPr>
        <w:pStyle w:val="a4"/>
        <w:ind w:left="1309" w:hanging="1309"/>
        <w:jc w:val="both"/>
        <w:rPr>
          <w:rFonts w:ascii="Arial" w:hAnsi="Arial" w:cs="Arial"/>
          <w:i w:val="0"/>
          <w:sz w:val="2"/>
          <w:szCs w:val="2"/>
        </w:rPr>
      </w:pPr>
    </w:p>
    <w:p w:rsidR="009D475B" w:rsidRPr="00684BA5" w:rsidRDefault="009D475B" w:rsidP="009D475B">
      <w:pPr>
        <w:pStyle w:val="a4"/>
        <w:ind w:left="1309" w:hanging="1309"/>
        <w:jc w:val="both"/>
        <w:rPr>
          <w:rFonts w:ascii="Arial" w:hAnsi="Arial" w:cs="Arial"/>
          <w:b w:val="0"/>
          <w:i w:val="0"/>
          <w:sz w:val="16"/>
          <w:szCs w:val="16"/>
        </w:rPr>
      </w:pPr>
      <w:r w:rsidRPr="00684BA5">
        <w:rPr>
          <w:rFonts w:ascii="Arial" w:hAnsi="Arial" w:cs="Arial"/>
          <w:b w:val="0"/>
          <w:i w:val="0"/>
          <w:sz w:val="16"/>
          <w:szCs w:val="16"/>
        </w:rPr>
        <w:t>* справочный показатель</w:t>
      </w:r>
    </w:p>
    <w:p w:rsidR="009D475B" w:rsidRPr="00684BA5" w:rsidRDefault="009D475B" w:rsidP="009D475B">
      <w:pPr>
        <w:pStyle w:val="a4"/>
        <w:ind w:left="1309" w:hanging="1309"/>
        <w:jc w:val="both"/>
        <w:rPr>
          <w:rFonts w:ascii="Arial" w:hAnsi="Arial" w:cs="Arial"/>
          <w:i w:val="0"/>
          <w:sz w:val="2"/>
          <w:szCs w:val="2"/>
        </w:rPr>
      </w:pPr>
    </w:p>
    <w:p w:rsidR="009D475B" w:rsidRPr="00684BA5" w:rsidRDefault="009D475B" w:rsidP="009D475B">
      <w:pPr>
        <w:pStyle w:val="a4"/>
        <w:ind w:left="1309" w:hanging="1309"/>
        <w:jc w:val="both"/>
        <w:rPr>
          <w:rFonts w:ascii="Arial" w:hAnsi="Arial" w:cs="Arial"/>
          <w:i w:val="0"/>
          <w:sz w:val="2"/>
          <w:szCs w:val="2"/>
        </w:rPr>
      </w:pPr>
    </w:p>
    <w:p w:rsidR="009D475B" w:rsidRPr="00684BA5" w:rsidRDefault="009D475B" w:rsidP="009D475B">
      <w:pPr>
        <w:pStyle w:val="a4"/>
        <w:ind w:left="1309" w:hanging="1309"/>
        <w:jc w:val="both"/>
        <w:rPr>
          <w:rFonts w:ascii="Arial" w:hAnsi="Arial" w:cs="Arial"/>
          <w:i w:val="0"/>
          <w:sz w:val="2"/>
          <w:szCs w:val="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635</wp:posOffset>
            </wp:positionV>
            <wp:extent cx="914400" cy="228600"/>
            <wp:effectExtent l="0" t="0" r="0" b="0"/>
            <wp:wrapNone/>
            <wp:docPr id="4" name="Рисунок 4" descr="o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75B" w:rsidRDefault="009D475B" w:rsidP="009D475B">
      <w:pPr>
        <w:pStyle w:val="a4"/>
        <w:ind w:left="1309" w:hanging="1309"/>
        <w:jc w:val="both"/>
        <w:rPr>
          <w:rFonts w:ascii="Arial" w:hAnsi="Arial" w:cs="Arial"/>
          <w:b w:val="0"/>
          <w:i w:val="0"/>
          <w:sz w:val="20"/>
        </w:rPr>
      </w:pPr>
      <w:r w:rsidRPr="00684BA5">
        <w:rPr>
          <w:rFonts w:ascii="Arial" w:hAnsi="Arial" w:cs="Arial"/>
          <w:i w:val="0"/>
          <w:sz w:val="24"/>
          <w:szCs w:val="24"/>
        </w:rPr>
        <w:t>Упаковка:</w:t>
      </w:r>
      <w:r w:rsidRPr="00684BA5">
        <w:rPr>
          <w:rFonts w:ascii="Arial" w:hAnsi="Arial" w:cs="Arial"/>
          <w:i w:val="0"/>
          <w:sz w:val="20"/>
        </w:rPr>
        <w:t xml:space="preserve"> </w:t>
      </w:r>
      <w:r w:rsidRPr="00684BA5">
        <w:rPr>
          <w:rFonts w:ascii="Arial" w:hAnsi="Arial" w:cs="Arial"/>
          <w:i w:val="0"/>
          <w:sz w:val="20"/>
        </w:rPr>
        <w:tab/>
      </w:r>
      <w:r w:rsidRPr="00684BA5">
        <w:rPr>
          <w:rFonts w:ascii="Arial" w:hAnsi="Arial" w:cs="Arial"/>
          <w:b w:val="0"/>
          <w:i w:val="0"/>
          <w:sz w:val="20"/>
        </w:rPr>
        <w:t>ведро полипропиленовое 10 кг</w:t>
      </w:r>
    </w:p>
    <w:p w:rsidR="009D475B" w:rsidRDefault="009D475B" w:rsidP="009D475B">
      <w:pPr>
        <w:pStyle w:val="a4"/>
        <w:ind w:left="1309" w:hanging="1309"/>
        <w:jc w:val="both"/>
        <w:rPr>
          <w:rFonts w:ascii="Arial" w:hAnsi="Arial" w:cs="Arial"/>
          <w:b w:val="0"/>
          <w:i w:val="0"/>
          <w:sz w:val="20"/>
        </w:rPr>
      </w:pPr>
    </w:p>
    <w:p w:rsidR="009D475B" w:rsidRDefault="009D475B" w:rsidP="009D475B">
      <w:pPr>
        <w:pStyle w:val="a4"/>
        <w:ind w:left="1309" w:hanging="1309"/>
        <w:jc w:val="both"/>
        <w:rPr>
          <w:rFonts w:ascii="Arial" w:hAnsi="Arial" w:cs="Arial"/>
          <w:b w:val="0"/>
          <w:i w:val="0"/>
          <w:sz w:val="20"/>
        </w:rPr>
      </w:pPr>
    </w:p>
    <w:p w:rsidR="009D475B" w:rsidRDefault="009D475B" w:rsidP="009D475B">
      <w:pPr>
        <w:pStyle w:val="a4"/>
        <w:ind w:left="1309" w:hanging="1309"/>
        <w:jc w:val="both"/>
        <w:rPr>
          <w:rFonts w:ascii="Arial" w:hAnsi="Arial" w:cs="Arial"/>
          <w:b w:val="0"/>
          <w:i w:val="0"/>
          <w:sz w:val="20"/>
        </w:rPr>
      </w:pPr>
    </w:p>
    <w:p w:rsidR="009D475B" w:rsidRDefault="009D475B" w:rsidP="009D475B">
      <w:pPr>
        <w:pStyle w:val="a4"/>
        <w:ind w:left="1309" w:hanging="1309"/>
        <w:jc w:val="both"/>
        <w:rPr>
          <w:rFonts w:ascii="Arial" w:hAnsi="Arial" w:cs="Arial"/>
          <w:b w:val="0"/>
          <w:i w:val="0"/>
          <w:sz w:val="20"/>
        </w:rPr>
      </w:pPr>
    </w:p>
    <w:p w:rsidR="009D475B" w:rsidRDefault="009D475B" w:rsidP="009D475B">
      <w:pPr>
        <w:pStyle w:val="a4"/>
        <w:ind w:left="1309" w:hanging="1309"/>
        <w:jc w:val="both"/>
        <w:rPr>
          <w:rFonts w:ascii="Arial" w:hAnsi="Arial" w:cs="Arial"/>
          <w:b w:val="0"/>
          <w:i w:val="0"/>
          <w:sz w:val="20"/>
        </w:rPr>
      </w:pPr>
    </w:p>
    <w:p w:rsidR="009D475B" w:rsidRDefault="009D475B" w:rsidP="009D475B">
      <w:pPr>
        <w:pStyle w:val="a4"/>
        <w:ind w:left="1309" w:hanging="1309"/>
        <w:jc w:val="both"/>
        <w:rPr>
          <w:rFonts w:ascii="Arial" w:hAnsi="Arial" w:cs="Arial"/>
          <w:b w:val="0"/>
          <w:i w:val="0"/>
          <w:sz w:val="20"/>
        </w:rPr>
      </w:pPr>
    </w:p>
    <w:p w:rsidR="009D475B" w:rsidRDefault="009D475B" w:rsidP="009D475B">
      <w:pPr>
        <w:pStyle w:val="a4"/>
        <w:ind w:left="1309" w:hanging="1309"/>
        <w:jc w:val="both"/>
        <w:rPr>
          <w:rFonts w:ascii="Arial" w:hAnsi="Arial" w:cs="Arial"/>
          <w:b w:val="0"/>
          <w:i w:val="0"/>
          <w:sz w:val="20"/>
        </w:rPr>
      </w:pPr>
    </w:p>
    <w:p w:rsidR="009D475B" w:rsidRDefault="009D475B" w:rsidP="009D475B">
      <w:pPr>
        <w:pStyle w:val="a4"/>
        <w:ind w:left="1309" w:hanging="1309"/>
        <w:jc w:val="both"/>
        <w:rPr>
          <w:rFonts w:ascii="Arial" w:hAnsi="Arial" w:cs="Arial"/>
          <w:b w:val="0"/>
          <w:i w:val="0"/>
          <w:sz w:val="20"/>
        </w:rPr>
      </w:pPr>
    </w:p>
    <w:p w:rsidR="009D475B" w:rsidRDefault="009D475B" w:rsidP="009D475B">
      <w:pPr>
        <w:pStyle w:val="a4"/>
        <w:ind w:left="1309" w:hanging="1309"/>
        <w:jc w:val="both"/>
        <w:rPr>
          <w:rFonts w:ascii="Arial" w:hAnsi="Arial" w:cs="Arial"/>
          <w:b w:val="0"/>
          <w:i w:val="0"/>
          <w:sz w:val="20"/>
        </w:rPr>
      </w:pPr>
    </w:p>
    <w:p w:rsidR="009D475B" w:rsidRDefault="009D475B" w:rsidP="009D475B">
      <w:pPr>
        <w:pStyle w:val="a4"/>
        <w:ind w:left="1309" w:hanging="1309"/>
        <w:jc w:val="both"/>
        <w:rPr>
          <w:rFonts w:ascii="Arial" w:hAnsi="Arial" w:cs="Arial"/>
          <w:b w:val="0"/>
          <w:i w:val="0"/>
          <w:sz w:val="20"/>
        </w:rPr>
      </w:pPr>
    </w:p>
    <w:p w:rsidR="009D475B" w:rsidRPr="00684BA5" w:rsidRDefault="009D475B" w:rsidP="009D475B">
      <w:pPr>
        <w:pStyle w:val="a4"/>
        <w:ind w:left="360"/>
        <w:jc w:val="both"/>
        <w:rPr>
          <w:rFonts w:ascii="Arial" w:hAnsi="Arial" w:cs="Arial"/>
          <w:b w:val="0"/>
          <w:i w:val="0"/>
          <w:sz w:val="10"/>
          <w:szCs w:val="10"/>
        </w:rPr>
      </w:pPr>
    </w:p>
    <w:p w:rsidR="009D475B" w:rsidRPr="00684BA5" w:rsidRDefault="009D475B" w:rsidP="009D475B">
      <w:pPr>
        <w:pStyle w:val="a4"/>
        <w:ind w:left="360"/>
        <w:jc w:val="both"/>
        <w:rPr>
          <w:rFonts w:ascii="Arial" w:hAnsi="Arial" w:cs="Arial"/>
          <w:b w:val="0"/>
          <w:i w:val="0"/>
          <w:sz w:val="10"/>
          <w:szCs w:val="1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55880</wp:posOffset>
            </wp:positionV>
            <wp:extent cx="6254750" cy="240665"/>
            <wp:effectExtent l="0" t="0" r="0" b="6985"/>
            <wp:wrapNone/>
            <wp:docPr id="3" name="Рисунок 3" descr="o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k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75B" w:rsidRPr="00684BA5" w:rsidRDefault="009D475B" w:rsidP="009D475B">
      <w:pPr>
        <w:pStyle w:val="a4"/>
        <w:jc w:val="both"/>
        <w:rPr>
          <w:rFonts w:ascii="Arial" w:hAnsi="Arial" w:cs="Arial"/>
          <w:b w:val="0"/>
          <w:i w:val="0"/>
          <w:sz w:val="20"/>
        </w:rPr>
      </w:pPr>
      <w:r w:rsidRPr="00684BA5">
        <w:rPr>
          <w:rFonts w:ascii="Arial" w:hAnsi="Arial" w:cs="Arial"/>
          <w:i w:val="0"/>
          <w:sz w:val="24"/>
          <w:szCs w:val="24"/>
        </w:rPr>
        <w:t>Срок годности и условия хранения.</w:t>
      </w:r>
      <w:r w:rsidRPr="00684BA5">
        <w:rPr>
          <w:rFonts w:ascii="Arial" w:hAnsi="Arial" w:cs="Arial"/>
          <w:b w:val="0"/>
          <w:i w:val="0"/>
          <w:sz w:val="20"/>
        </w:rPr>
        <w:t xml:space="preserve"> </w:t>
      </w:r>
    </w:p>
    <w:p w:rsidR="009D475B" w:rsidRPr="00316090" w:rsidRDefault="009D475B" w:rsidP="009D475B">
      <w:pPr>
        <w:pStyle w:val="a4"/>
        <w:spacing w:before="120"/>
        <w:ind w:left="1077" w:hanging="1077"/>
        <w:rPr>
          <w:rFonts w:ascii="Arial" w:hAnsi="Arial" w:cs="Arial"/>
          <w:i w:val="0"/>
          <w:sz w:val="24"/>
          <w:szCs w:val="24"/>
        </w:rPr>
      </w:pPr>
      <w:r w:rsidRPr="00316090">
        <w:rPr>
          <w:rFonts w:ascii="Arial" w:hAnsi="Arial" w:cs="Arial"/>
          <w:b w:val="0"/>
          <w:i w:val="0"/>
          <w:sz w:val="20"/>
        </w:rPr>
        <w:t>При хранении продукта в складских охлаждаемых п</w:t>
      </w:r>
      <w:r w:rsidRPr="00316090">
        <w:rPr>
          <w:rFonts w:ascii="Arial" w:hAnsi="Arial" w:cs="Arial"/>
          <w:b w:val="0"/>
          <w:i w:val="0"/>
          <w:sz w:val="20"/>
        </w:rPr>
        <w:t>о</w:t>
      </w:r>
      <w:r w:rsidRPr="00316090">
        <w:rPr>
          <w:rFonts w:ascii="Arial" w:hAnsi="Arial" w:cs="Arial"/>
          <w:b w:val="0"/>
          <w:i w:val="0"/>
          <w:sz w:val="20"/>
        </w:rPr>
        <w:t>мещениях или холодильниках при постоянной циркуляции воздуха срок годности со дня пр</w:t>
      </w:r>
      <w:r w:rsidRPr="00316090">
        <w:rPr>
          <w:rFonts w:ascii="Arial" w:hAnsi="Arial" w:cs="Arial"/>
          <w:b w:val="0"/>
          <w:i w:val="0"/>
          <w:sz w:val="20"/>
        </w:rPr>
        <w:t>о</w:t>
      </w:r>
      <w:r w:rsidRPr="00316090">
        <w:rPr>
          <w:rFonts w:ascii="Arial" w:hAnsi="Arial" w:cs="Arial"/>
          <w:b w:val="0"/>
          <w:i w:val="0"/>
          <w:sz w:val="20"/>
        </w:rPr>
        <w:t xml:space="preserve">изводства составляет при температуре: </w:t>
      </w:r>
      <w:r w:rsidRPr="00316090">
        <w:rPr>
          <w:rFonts w:ascii="Arial" w:hAnsi="Arial" w:cs="Arial"/>
          <w:b w:val="0"/>
          <w:i w:val="0"/>
          <w:sz w:val="20"/>
        </w:rPr>
        <w:br/>
      </w:r>
    </w:p>
    <w:tbl>
      <w:tblPr>
        <w:tblW w:w="8280" w:type="dxa"/>
        <w:tblInd w:w="12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3420"/>
      </w:tblGrid>
      <w:tr w:rsidR="009D475B" w:rsidRPr="00316090" w:rsidTr="00F4754D">
        <w:trPr>
          <w:cantSplit/>
          <w:trHeight w:val="64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75B" w:rsidRPr="00316090" w:rsidRDefault="009D475B" w:rsidP="00F4754D">
            <w:pPr>
              <w:widowControl w:val="0"/>
              <w:snapToGrid w:val="0"/>
              <w:spacing w:line="300" w:lineRule="auto"/>
              <w:jc w:val="center"/>
              <w:rPr>
                <w:snapToGrid w:val="0"/>
                <w:sz w:val="22"/>
                <w:szCs w:val="22"/>
              </w:rPr>
            </w:pPr>
            <w:r w:rsidRPr="00316090">
              <w:rPr>
                <w:snapToGrid w:val="0"/>
                <w:sz w:val="22"/>
                <w:szCs w:val="22"/>
              </w:rPr>
              <w:t xml:space="preserve">Температура  хранения, ° </w:t>
            </w:r>
            <w:proofErr w:type="gramStart"/>
            <w:r w:rsidRPr="00316090">
              <w:rPr>
                <w:snapToGrid w:val="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475B" w:rsidRPr="00316090" w:rsidRDefault="009D475B" w:rsidP="00F4754D">
            <w:pPr>
              <w:widowControl w:val="0"/>
              <w:snapToGrid w:val="0"/>
              <w:spacing w:line="300" w:lineRule="auto"/>
              <w:jc w:val="center"/>
              <w:rPr>
                <w:snapToGrid w:val="0"/>
                <w:sz w:val="22"/>
                <w:szCs w:val="22"/>
                <w:lang w:val="en-US"/>
              </w:rPr>
            </w:pPr>
            <w:r w:rsidRPr="00316090">
              <w:rPr>
                <w:snapToGrid w:val="0"/>
                <w:sz w:val="22"/>
                <w:szCs w:val="22"/>
              </w:rPr>
              <w:t>Сроки годности, мес.</w:t>
            </w:r>
          </w:p>
        </w:tc>
      </w:tr>
      <w:tr w:rsidR="009D475B" w:rsidRPr="00316090" w:rsidTr="00F4754D">
        <w:trPr>
          <w:cantSplit/>
          <w:trHeight w:hRule="exact" w:val="39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475B" w:rsidRPr="00316090" w:rsidRDefault="009D475B" w:rsidP="00F4754D">
            <w:pPr>
              <w:widowControl w:val="0"/>
              <w:snapToGrid w:val="0"/>
              <w:spacing w:line="300" w:lineRule="auto"/>
              <w:jc w:val="center"/>
              <w:rPr>
                <w:snapToGrid w:val="0"/>
                <w:sz w:val="22"/>
                <w:szCs w:val="22"/>
              </w:rPr>
            </w:pPr>
            <w:r w:rsidRPr="00316090">
              <w:rPr>
                <w:snapToGrid w:val="0"/>
                <w:sz w:val="22"/>
                <w:szCs w:val="22"/>
              </w:rPr>
              <w:t>от минус 40</w:t>
            </w:r>
            <w:proofErr w:type="gramStart"/>
            <w:r w:rsidRPr="00316090">
              <w:rPr>
                <w:snapToGrid w:val="0"/>
                <w:sz w:val="22"/>
                <w:szCs w:val="22"/>
              </w:rPr>
              <w:t xml:space="preserve"> °С</w:t>
            </w:r>
            <w:proofErr w:type="gramEnd"/>
            <w:r w:rsidRPr="00316090">
              <w:rPr>
                <w:snapToGrid w:val="0"/>
                <w:sz w:val="22"/>
                <w:szCs w:val="22"/>
              </w:rPr>
              <w:t xml:space="preserve"> до 0 °С вкл.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D475B" w:rsidRPr="00316090" w:rsidRDefault="009D475B" w:rsidP="00F4754D">
            <w:pPr>
              <w:widowControl w:val="0"/>
              <w:snapToGrid w:val="0"/>
              <w:spacing w:line="300" w:lineRule="auto"/>
              <w:jc w:val="center"/>
              <w:rPr>
                <w:snapToGrid w:val="0"/>
                <w:sz w:val="22"/>
                <w:szCs w:val="22"/>
              </w:rPr>
            </w:pPr>
            <w:r w:rsidRPr="00316090">
              <w:rPr>
                <w:snapToGrid w:val="0"/>
                <w:sz w:val="22"/>
                <w:szCs w:val="22"/>
              </w:rPr>
              <w:t>18</w:t>
            </w:r>
          </w:p>
        </w:tc>
      </w:tr>
      <w:tr w:rsidR="009D475B" w:rsidRPr="00316090" w:rsidTr="00F4754D">
        <w:trPr>
          <w:cantSplit/>
          <w:trHeight w:hRule="exact" w:val="43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75B" w:rsidRPr="00316090" w:rsidRDefault="009D475B" w:rsidP="00F4754D">
            <w:pPr>
              <w:widowControl w:val="0"/>
              <w:snapToGrid w:val="0"/>
              <w:spacing w:line="300" w:lineRule="auto"/>
              <w:jc w:val="center"/>
              <w:rPr>
                <w:snapToGrid w:val="0"/>
                <w:sz w:val="22"/>
                <w:szCs w:val="22"/>
              </w:rPr>
            </w:pPr>
            <w:r w:rsidRPr="00316090">
              <w:rPr>
                <w:snapToGrid w:val="0"/>
                <w:sz w:val="22"/>
                <w:szCs w:val="22"/>
              </w:rPr>
              <w:t>от плюс 1</w:t>
            </w:r>
            <w:proofErr w:type="gramStart"/>
            <w:r w:rsidRPr="00316090">
              <w:rPr>
                <w:snapToGrid w:val="0"/>
                <w:sz w:val="22"/>
                <w:szCs w:val="22"/>
              </w:rPr>
              <w:t xml:space="preserve"> °С</w:t>
            </w:r>
            <w:proofErr w:type="gramEnd"/>
            <w:r w:rsidRPr="00316090">
              <w:rPr>
                <w:snapToGrid w:val="0"/>
                <w:sz w:val="22"/>
                <w:szCs w:val="22"/>
              </w:rPr>
              <w:t xml:space="preserve"> до плюс 20 °С вкл.</w:t>
            </w:r>
          </w:p>
          <w:p w:rsidR="009D475B" w:rsidRPr="00316090" w:rsidRDefault="009D475B" w:rsidP="00F4754D">
            <w:pPr>
              <w:widowControl w:val="0"/>
              <w:snapToGrid w:val="0"/>
              <w:spacing w:line="300" w:lineRule="auto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D475B" w:rsidRPr="00316090" w:rsidRDefault="009D475B" w:rsidP="00F4754D">
            <w:pPr>
              <w:widowControl w:val="0"/>
              <w:snapToGrid w:val="0"/>
              <w:spacing w:line="300" w:lineRule="auto"/>
              <w:jc w:val="center"/>
              <w:rPr>
                <w:snapToGrid w:val="0"/>
                <w:sz w:val="22"/>
                <w:szCs w:val="22"/>
              </w:rPr>
            </w:pPr>
            <w:r w:rsidRPr="00316090">
              <w:rPr>
                <w:snapToGrid w:val="0"/>
                <w:sz w:val="22"/>
                <w:szCs w:val="22"/>
              </w:rPr>
              <w:t>12</w:t>
            </w:r>
          </w:p>
        </w:tc>
      </w:tr>
      <w:tr w:rsidR="009D475B" w:rsidRPr="00316090" w:rsidTr="00F4754D">
        <w:trPr>
          <w:cantSplit/>
          <w:trHeight w:hRule="exact" w:val="38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75B" w:rsidRPr="00316090" w:rsidRDefault="009D475B" w:rsidP="00F4754D">
            <w:pPr>
              <w:widowControl w:val="0"/>
              <w:snapToGrid w:val="0"/>
              <w:spacing w:line="300" w:lineRule="auto"/>
              <w:jc w:val="center"/>
              <w:rPr>
                <w:snapToGrid w:val="0"/>
                <w:sz w:val="22"/>
                <w:szCs w:val="22"/>
              </w:rPr>
            </w:pPr>
            <w:r w:rsidRPr="00316090">
              <w:rPr>
                <w:snapToGrid w:val="0"/>
                <w:sz w:val="22"/>
                <w:szCs w:val="22"/>
              </w:rPr>
              <w:t>от плюс 21</w:t>
            </w:r>
            <w:proofErr w:type="gramStart"/>
            <w:r w:rsidRPr="00316090">
              <w:rPr>
                <w:snapToGrid w:val="0"/>
                <w:sz w:val="22"/>
                <w:szCs w:val="22"/>
              </w:rPr>
              <w:t xml:space="preserve"> °С</w:t>
            </w:r>
            <w:proofErr w:type="gramEnd"/>
            <w:r w:rsidRPr="00316090">
              <w:rPr>
                <w:snapToGrid w:val="0"/>
                <w:sz w:val="22"/>
                <w:szCs w:val="22"/>
              </w:rPr>
              <w:t xml:space="preserve"> до плюс 25 °С вкл.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D475B" w:rsidRPr="00316090" w:rsidRDefault="009D475B" w:rsidP="00F4754D">
            <w:pPr>
              <w:widowControl w:val="0"/>
              <w:snapToGrid w:val="0"/>
              <w:spacing w:line="300" w:lineRule="auto"/>
              <w:jc w:val="center"/>
              <w:rPr>
                <w:snapToGrid w:val="0"/>
                <w:sz w:val="22"/>
                <w:szCs w:val="22"/>
              </w:rPr>
            </w:pPr>
            <w:r w:rsidRPr="00316090">
              <w:rPr>
                <w:snapToGrid w:val="0"/>
                <w:sz w:val="22"/>
                <w:szCs w:val="22"/>
              </w:rPr>
              <w:t>8</w:t>
            </w:r>
          </w:p>
        </w:tc>
      </w:tr>
      <w:tr w:rsidR="009D475B" w:rsidRPr="00316090" w:rsidTr="00F4754D">
        <w:trPr>
          <w:cantSplit/>
          <w:trHeight w:hRule="exact" w:val="38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75B" w:rsidRPr="00316090" w:rsidRDefault="009D475B" w:rsidP="00F4754D">
            <w:pPr>
              <w:widowControl w:val="0"/>
              <w:snapToGrid w:val="0"/>
              <w:spacing w:line="300" w:lineRule="auto"/>
              <w:jc w:val="center"/>
              <w:rPr>
                <w:snapToGrid w:val="0"/>
                <w:sz w:val="22"/>
                <w:szCs w:val="22"/>
              </w:rPr>
            </w:pPr>
            <w:r w:rsidRPr="00316090">
              <w:rPr>
                <w:snapToGrid w:val="0"/>
                <w:sz w:val="22"/>
                <w:szCs w:val="22"/>
              </w:rPr>
              <w:t>от плюс 26</w:t>
            </w:r>
            <w:proofErr w:type="gramStart"/>
            <w:r w:rsidRPr="00316090">
              <w:rPr>
                <w:snapToGrid w:val="0"/>
                <w:sz w:val="22"/>
                <w:szCs w:val="22"/>
              </w:rPr>
              <w:t xml:space="preserve"> °С</w:t>
            </w:r>
            <w:proofErr w:type="gramEnd"/>
            <w:r w:rsidRPr="00316090">
              <w:rPr>
                <w:snapToGrid w:val="0"/>
                <w:sz w:val="22"/>
                <w:szCs w:val="22"/>
              </w:rPr>
              <w:t xml:space="preserve"> до плюс 30 °С вкл.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D475B" w:rsidRPr="00316090" w:rsidRDefault="009D475B" w:rsidP="00F4754D">
            <w:pPr>
              <w:widowControl w:val="0"/>
              <w:snapToGrid w:val="0"/>
              <w:spacing w:line="300" w:lineRule="auto"/>
              <w:jc w:val="center"/>
              <w:rPr>
                <w:snapToGrid w:val="0"/>
                <w:sz w:val="22"/>
                <w:szCs w:val="22"/>
              </w:rPr>
            </w:pPr>
            <w:r w:rsidRPr="00316090">
              <w:rPr>
                <w:snapToGrid w:val="0"/>
                <w:sz w:val="22"/>
                <w:szCs w:val="22"/>
              </w:rPr>
              <w:t>4</w:t>
            </w:r>
          </w:p>
        </w:tc>
      </w:tr>
      <w:tr w:rsidR="009D475B" w:rsidRPr="00316090" w:rsidTr="00F4754D">
        <w:trPr>
          <w:cantSplit/>
          <w:trHeight w:hRule="exact" w:val="38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75B" w:rsidRPr="00316090" w:rsidRDefault="009D475B" w:rsidP="00F4754D">
            <w:pPr>
              <w:widowControl w:val="0"/>
              <w:snapToGrid w:val="0"/>
              <w:spacing w:line="300" w:lineRule="auto"/>
              <w:jc w:val="center"/>
              <w:rPr>
                <w:snapToGrid w:val="0"/>
                <w:sz w:val="22"/>
                <w:szCs w:val="22"/>
              </w:rPr>
            </w:pPr>
            <w:r w:rsidRPr="00316090">
              <w:rPr>
                <w:snapToGrid w:val="0"/>
                <w:sz w:val="22"/>
                <w:szCs w:val="22"/>
              </w:rPr>
              <w:t>от плюс 31</w:t>
            </w:r>
            <w:proofErr w:type="gramStart"/>
            <w:r w:rsidRPr="00316090">
              <w:rPr>
                <w:snapToGrid w:val="0"/>
                <w:sz w:val="22"/>
                <w:szCs w:val="22"/>
              </w:rPr>
              <w:t xml:space="preserve"> °С</w:t>
            </w:r>
            <w:proofErr w:type="gramEnd"/>
            <w:r w:rsidRPr="00316090">
              <w:rPr>
                <w:snapToGrid w:val="0"/>
                <w:sz w:val="22"/>
                <w:szCs w:val="22"/>
              </w:rPr>
              <w:t xml:space="preserve"> до плюс 35 °С вкл.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475B" w:rsidRPr="00316090" w:rsidRDefault="009D475B" w:rsidP="00F4754D">
            <w:pPr>
              <w:widowControl w:val="0"/>
              <w:snapToGrid w:val="0"/>
              <w:spacing w:line="300" w:lineRule="auto"/>
              <w:jc w:val="center"/>
              <w:rPr>
                <w:snapToGrid w:val="0"/>
                <w:sz w:val="22"/>
                <w:szCs w:val="22"/>
              </w:rPr>
            </w:pPr>
            <w:r w:rsidRPr="00316090">
              <w:rPr>
                <w:snapToGrid w:val="0"/>
                <w:sz w:val="22"/>
                <w:szCs w:val="22"/>
              </w:rPr>
              <w:t>3</w:t>
            </w:r>
          </w:p>
        </w:tc>
      </w:tr>
    </w:tbl>
    <w:p w:rsidR="009D475B" w:rsidRDefault="009D475B" w:rsidP="009D475B">
      <w:pPr>
        <w:pStyle w:val="a4"/>
        <w:ind w:left="1309" w:hanging="1309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106680</wp:posOffset>
            </wp:positionV>
            <wp:extent cx="6254750" cy="359410"/>
            <wp:effectExtent l="0" t="0" r="0" b="2540"/>
            <wp:wrapNone/>
            <wp:docPr id="2" name="Рисунок 2" descr="o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k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75B" w:rsidRPr="00684BA5" w:rsidRDefault="009D475B" w:rsidP="009D475B">
      <w:pPr>
        <w:pStyle w:val="a4"/>
        <w:ind w:left="1309" w:hanging="1309"/>
        <w:jc w:val="both"/>
        <w:rPr>
          <w:rFonts w:ascii="Arial" w:hAnsi="Arial" w:cs="Arial"/>
          <w:i w:val="0"/>
          <w:sz w:val="24"/>
          <w:szCs w:val="24"/>
        </w:rPr>
      </w:pPr>
      <w:r w:rsidRPr="00A34A60">
        <w:rPr>
          <w:rFonts w:ascii="Arial" w:hAnsi="Arial" w:cs="Arial"/>
          <w:i w:val="0"/>
          <w:sz w:val="24"/>
          <w:szCs w:val="24"/>
        </w:rPr>
        <w:t xml:space="preserve"> </w:t>
      </w:r>
      <w:r w:rsidRPr="00684BA5">
        <w:rPr>
          <w:rFonts w:ascii="Arial" w:hAnsi="Arial" w:cs="Arial"/>
          <w:i w:val="0"/>
          <w:sz w:val="24"/>
          <w:szCs w:val="24"/>
        </w:rPr>
        <w:t xml:space="preserve">Продукт соответствует требованиям </w:t>
      </w:r>
      <w:proofErr w:type="gramStart"/>
      <w:r w:rsidRPr="00684BA5">
        <w:rPr>
          <w:rFonts w:ascii="Arial" w:hAnsi="Arial" w:cs="Arial"/>
          <w:i w:val="0"/>
          <w:sz w:val="24"/>
          <w:szCs w:val="24"/>
        </w:rPr>
        <w:t>ТР</w:t>
      </w:r>
      <w:proofErr w:type="gramEnd"/>
      <w:r w:rsidRPr="00684BA5">
        <w:rPr>
          <w:rFonts w:ascii="Arial" w:hAnsi="Arial" w:cs="Arial"/>
          <w:i w:val="0"/>
          <w:sz w:val="24"/>
          <w:szCs w:val="24"/>
        </w:rPr>
        <w:t xml:space="preserve"> ТС 024/2011</w:t>
      </w:r>
    </w:p>
    <w:p w:rsidR="00A23F14" w:rsidRDefault="009D475B">
      <w:bookmarkStart w:id="0" w:name="_GoBack"/>
      <w:bookmarkEnd w:id="0"/>
    </w:p>
    <w:sectPr w:rsidR="00A23F14" w:rsidSect="008A0D73">
      <w:headerReference w:type="default" r:id="rId13"/>
      <w:footerReference w:type="default" r:id="rId14"/>
      <w:pgSz w:w="11906" w:h="16838"/>
      <w:pgMar w:top="1440" w:right="1134" w:bottom="900" w:left="1134" w:header="540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022" w:rsidRDefault="009D475B" w:rsidP="00DB274B">
    <w:pPr>
      <w:tabs>
        <w:tab w:val="num" w:pos="-24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При возникновении вопросов по применению продукции просим обращаться по телефонам:</w:t>
    </w:r>
  </w:p>
  <w:p w:rsidR="00FD7022" w:rsidRPr="00684BA5" w:rsidRDefault="009D475B" w:rsidP="008A0D73">
    <w:pPr>
      <w:tabs>
        <w:tab w:val="num" w:pos="-2431"/>
      </w:tabs>
      <w:ind w:right="-622"/>
      <w:rPr>
        <w:rFonts w:ascii="Arial" w:hAnsi="Arial" w:cs="Arial"/>
        <w:color w:val="A5002F"/>
        <w:sz w:val="16"/>
        <w:szCs w:val="16"/>
        <w:lang w:val="it-IT"/>
      </w:rPr>
    </w:pPr>
    <w:r w:rsidRPr="008A0D73">
      <w:rPr>
        <w:rFonts w:ascii="Arial" w:hAnsi="Arial" w:cs="Arial"/>
        <w:sz w:val="20"/>
        <w:szCs w:val="20"/>
        <w:lang w:val="it-IT"/>
      </w:rPr>
      <w:t xml:space="preserve"> </w:t>
    </w:r>
    <w:r w:rsidRPr="00684BA5">
      <w:rPr>
        <w:rFonts w:ascii="Arial" w:hAnsi="Arial" w:cs="Arial"/>
        <w:sz w:val="20"/>
        <w:szCs w:val="20"/>
        <w:lang w:val="it-IT"/>
      </w:rPr>
      <w:t>(8</w:t>
    </w:r>
    <w:r w:rsidRPr="00684BA5">
      <w:rPr>
        <w:rFonts w:ascii="Arial" w:hAnsi="Arial" w:cs="Arial"/>
        <w:sz w:val="20"/>
        <w:szCs w:val="20"/>
        <w:lang w:val="it-IT"/>
      </w:rPr>
      <w:t>31) 275-67-71; 275-60-97, 275-6</w:t>
    </w:r>
    <w:r w:rsidRPr="008A0D73">
      <w:rPr>
        <w:rFonts w:ascii="Arial" w:hAnsi="Arial" w:cs="Arial"/>
        <w:sz w:val="20"/>
        <w:szCs w:val="20"/>
        <w:lang w:val="it-IT"/>
      </w:rPr>
      <w:t>7</w:t>
    </w:r>
    <w:r w:rsidRPr="00684BA5">
      <w:rPr>
        <w:rFonts w:ascii="Arial" w:hAnsi="Arial" w:cs="Arial"/>
        <w:sz w:val="20"/>
        <w:szCs w:val="20"/>
        <w:lang w:val="it-IT"/>
      </w:rPr>
      <w:t>-</w:t>
    </w:r>
    <w:r w:rsidRPr="008A0D73">
      <w:rPr>
        <w:rFonts w:ascii="Arial" w:hAnsi="Arial" w:cs="Arial"/>
        <w:sz w:val="20"/>
        <w:szCs w:val="20"/>
        <w:lang w:val="it-IT"/>
      </w:rPr>
      <w:t>27</w:t>
    </w:r>
    <w:r w:rsidRPr="00684BA5">
      <w:rPr>
        <w:rFonts w:ascii="Arial" w:hAnsi="Arial" w:cs="Arial"/>
        <w:sz w:val="20"/>
        <w:szCs w:val="20"/>
        <w:lang w:val="it-IT"/>
      </w:rPr>
      <w:t xml:space="preserve">; 275-62-80; </w:t>
    </w:r>
    <w:r>
      <w:rPr>
        <w:rFonts w:ascii="Arial" w:hAnsi="Arial" w:cs="Arial"/>
        <w:sz w:val="20"/>
        <w:szCs w:val="20"/>
      </w:rPr>
      <w:t>факс</w:t>
    </w:r>
    <w:r w:rsidRPr="00684BA5">
      <w:rPr>
        <w:rFonts w:ascii="Arial" w:hAnsi="Arial" w:cs="Arial"/>
        <w:sz w:val="20"/>
        <w:szCs w:val="20"/>
        <w:lang w:val="it-IT"/>
      </w:rPr>
      <w:t xml:space="preserve"> (831) 275-62-81; 275-62-80;</w:t>
    </w:r>
    <w:r w:rsidRPr="008A0D73">
      <w:rPr>
        <w:rFonts w:ascii="Arial" w:hAnsi="Arial" w:cs="Arial"/>
        <w:sz w:val="20"/>
        <w:szCs w:val="20"/>
        <w:lang w:val="it-IT"/>
      </w:rPr>
      <w:t xml:space="preserve"> </w:t>
    </w:r>
    <w:r w:rsidRPr="00684BA5">
      <w:rPr>
        <w:rFonts w:ascii="Arial" w:hAnsi="Arial" w:cs="Arial"/>
        <w:sz w:val="20"/>
        <w:szCs w:val="20"/>
        <w:lang w:val="it-IT"/>
      </w:rPr>
      <w:t xml:space="preserve">e-mail: </w:t>
    </w:r>
    <w:hyperlink r:id="rId1" w:history="1">
      <w:r w:rsidRPr="00684BA5">
        <w:rPr>
          <w:rStyle w:val="a6"/>
          <w:rFonts w:ascii="Arial" w:hAnsi="Arial" w:cs="Arial"/>
          <w:sz w:val="20"/>
          <w:lang w:val="it-IT"/>
        </w:rPr>
        <w:t>help@nmgk.ru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022" w:rsidRDefault="009D475B" w:rsidP="00C6715C">
    <w:pPr>
      <w:ind w:right="-1049"/>
      <w:rPr>
        <w:rFonts w:ascii="Arial" w:hAnsi="Arial" w:cs="Arial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-1828800</wp:posOffset>
          </wp:positionH>
          <wp:positionV relativeFrom="paragraph">
            <wp:posOffset>-502285</wp:posOffset>
          </wp:positionV>
          <wp:extent cx="8752205" cy="913765"/>
          <wp:effectExtent l="0" t="0" r="0" b="635"/>
          <wp:wrapNone/>
          <wp:docPr id="10" name="Рисунок 10" descr="пл нмж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пл нмж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220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01D5">
      <w:rPr>
        <w:rFonts w:ascii="Arial" w:hAnsi="Arial" w:cs="Arial"/>
        <w:color w:val="000000"/>
        <w:sz w:val="16"/>
        <w:szCs w:val="16"/>
      </w:rPr>
      <w:t xml:space="preserve">603950, Россия, г. Н. Новгород, ш. </w:t>
    </w:r>
    <w:proofErr w:type="spellStart"/>
    <w:r w:rsidRPr="002E01D5">
      <w:rPr>
        <w:rFonts w:ascii="Arial" w:hAnsi="Arial" w:cs="Arial"/>
        <w:color w:val="000000"/>
        <w:sz w:val="16"/>
        <w:szCs w:val="16"/>
      </w:rPr>
      <w:t>Жиркомби</w:t>
    </w:r>
    <w:r w:rsidRPr="002E01D5">
      <w:rPr>
        <w:rFonts w:ascii="Arial" w:hAnsi="Arial" w:cs="Arial"/>
        <w:color w:val="000000"/>
        <w:sz w:val="16"/>
        <w:szCs w:val="16"/>
      </w:rPr>
      <w:t>ната</w:t>
    </w:r>
    <w:proofErr w:type="spellEnd"/>
    <w:r w:rsidRPr="002E01D5">
      <w:rPr>
        <w:rFonts w:ascii="Arial" w:hAnsi="Arial" w:cs="Arial"/>
        <w:color w:val="000000"/>
        <w:sz w:val="16"/>
        <w:szCs w:val="16"/>
      </w:rPr>
      <w:t xml:space="preserve">, 11, </w:t>
    </w:r>
    <w:r>
      <w:rPr>
        <w:rFonts w:ascii="Arial" w:hAnsi="Arial" w:cs="Arial"/>
        <w:color w:val="000000"/>
        <w:sz w:val="16"/>
        <w:szCs w:val="16"/>
      </w:rPr>
      <w:t xml:space="preserve">АО «Нижегородский </w:t>
    </w:r>
    <w:proofErr w:type="gramStart"/>
    <w:r>
      <w:rPr>
        <w:rFonts w:ascii="Arial" w:hAnsi="Arial" w:cs="Arial"/>
        <w:color w:val="000000"/>
        <w:sz w:val="16"/>
        <w:szCs w:val="16"/>
      </w:rPr>
      <w:t>масло-жировой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комбинат»</w:t>
    </w:r>
  </w:p>
  <w:p w:rsidR="00FD7022" w:rsidRPr="00C6715C" w:rsidRDefault="009D475B" w:rsidP="00C6715C">
    <w:pPr>
      <w:ind w:right="-1049"/>
      <w:rPr>
        <w:rFonts w:ascii="Arial" w:hAnsi="Arial" w:cs="Arial"/>
        <w:color w:val="000000"/>
        <w:sz w:val="16"/>
        <w:szCs w:val="16"/>
      </w:rPr>
    </w:pPr>
    <w:r w:rsidRPr="002E01D5">
      <w:rPr>
        <w:rFonts w:ascii="Arial" w:hAnsi="Arial" w:cs="Arial"/>
        <w:color w:val="000000"/>
        <w:sz w:val="16"/>
        <w:szCs w:val="16"/>
      </w:rPr>
      <w:t xml:space="preserve">тел.: (831) </w:t>
    </w:r>
    <w:r w:rsidRPr="00C6715C">
      <w:rPr>
        <w:rFonts w:ascii="Arial" w:hAnsi="Arial" w:cs="Arial"/>
        <w:color w:val="000000"/>
        <w:sz w:val="16"/>
        <w:szCs w:val="16"/>
      </w:rPr>
      <w:t>2</w:t>
    </w:r>
    <w:r w:rsidRPr="002E01D5">
      <w:rPr>
        <w:rFonts w:ascii="Arial" w:hAnsi="Arial" w:cs="Arial"/>
        <w:color w:val="000000"/>
        <w:sz w:val="16"/>
        <w:szCs w:val="16"/>
      </w:rPr>
      <w:t>75</w:t>
    </w:r>
    <w:r>
      <w:rPr>
        <w:rFonts w:ascii="Arial" w:hAnsi="Arial" w:cs="Arial"/>
        <w:color w:val="000000"/>
        <w:sz w:val="16"/>
        <w:szCs w:val="16"/>
      </w:rPr>
      <w:t>-</w:t>
    </w:r>
    <w:r w:rsidRPr="002E01D5">
      <w:rPr>
        <w:rFonts w:ascii="Arial" w:hAnsi="Arial" w:cs="Arial"/>
        <w:color w:val="000000"/>
        <w:sz w:val="16"/>
        <w:szCs w:val="16"/>
      </w:rPr>
      <w:t>47</w:t>
    </w:r>
    <w:r>
      <w:rPr>
        <w:rFonts w:ascii="Arial" w:hAnsi="Arial" w:cs="Arial"/>
        <w:color w:val="000000"/>
        <w:sz w:val="16"/>
        <w:szCs w:val="16"/>
      </w:rPr>
      <w:t>-</w:t>
    </w:r>
    <w:r w:rsidRPr="002E01D5">
      <w:rPr>
        <w:rFonts w:ascii="Arial" w:hAnsi="Arial" w:cs="Arial"/>
        <w:color w:val="000000"/>
        <w:sz w:val="16"/>
        <w:szCs w:val="16"/>
      </w:rPr>
      <w:t xml:space="preserve">00, (831) </w:t>
    </w:r>
    <w:r w:rsidRPr="00C6715C">
      <w:rPr>
        <w:rFonts w:ascii="Arial" w:hAnsi="Arial" w:cs="Arial"/>
        <w:color w:val="000000"/>
        <w:sz w:val="16"/>
        <w:szCs w:val="16"/>
      </w:rPr>
      <w:t>2</w:t>
    </w:r>
    <w:r w:rsidRPr="002E01D5">
      <w:rPr>
        <w:rFonts w:ascii="Arial" w:hAnsi="Arial" w:cs="Arial"/>
        <w:color w:val="000000"/>
        <w:sz w:val="16"/>
        <w:szCs w:val="16"/>
      </w:rPr>
      <w:t>75</w:t>
    </w:r>
    <w:r>
      <w:rPr>
        <w:rFonts w:ascii="Arial" w:hAnsi="Arial" w:cs="Arial"/>
        <w:color w:val="000000"/>
        <w:sz w:val="16"/>
        <w:szCs w:val="16"/>
      </w:rPr>
      <w:t>-</w:t>
    </w:r>
    <w:r w:rsidRPr="002E01D5">
      <w:rPr>
        <w:rFonts w:ascii="Arial" w:hAnsi="Arial" w:cs="Arial"/>
        <w:color w:val="000000"/>
        <w:sz w:val="16"/>
        <w:szCs w:val="16"/>
      </w:rPr>
      <w:t>62</w:t>
    </w:r>
    <w:r>
      <w:rPr>
        <w:rFonts w:ascii="Arial" w:hAnsi="Arial" w:cs="Arial"/>
        <w:color w:val="000000"/>
        <w:sz w:val="16"/>
        <w:szCs w:val="16"/>
      </w:rPr>
      <w:t>-</w:t>
    </w:r>
    <w:r w:rsidRPr="002E01D5">
      <w:rPr>
        <w:rFonts w:ascii="Arial" w:hAnsi="Arial" w:cs="Arial"/>
        <w:color w:val="000000"/>
        <w:sz w:val="16"/>
        <w:szCs w:val="16"/>
      </w:rPr>
      <w:t>53</w:t>
    </w:r>
    <w:r>
      <w:rPr>
        <w:rFonts w:ascii="Arial" w:hAnsi="Arial" w:cs="Arial"/>
        <w:color w:val="000000"/>
        <w:sz w:val="16"/>
        <w:szCs w:val="16"/>
      </w:rPr>
      <w:t xml:space="preserve">; </w:t>
    </w:r>
    <w:r w:rsidRPr="002E01D5">
      <w:rPr>
        <w:rFonts w:ascii="Arial" w:hAnsi="Arial" w:cs="Arial"/>
        <w:color w:val="000000"/>
        <w:sz w:val="16"/>
        <w:szCs w:val="16"/>
      </w:rPr>
      <w:t xml:space="preserve">факс: (831) </w:t>
    </w:r>
    <w:r w:rsidRPr="00C6715C">
      <w:rPr>
        <w:rFonts w:ascii="Arial" w:hAnsi="Arial" w:cs="Arial"/>
        <w:color w:val="000000"/>
        <w:sz w:val="16"/>
        <w:szCs w:val="16"/>
      </w:rPr>
      <w:t>2</w:t>
    </w:r>
    <w:r w:rsidRPr="002E01D5">
      <w:rPr>
        <w:rFonts w:ascii="Arial" w:hAnsi="Arial" w:cs="Arial"/>
        <w:color w:val="000000"/>
        <w:sz w:val="16"/>
        <w:szCs w:val="16"/>
      </w:rPr>
      <w:t>41</w:t>
    </w:r>
    <w:r>
      <w:rPr>
        <w:rFonts w:ascii="Arial" w:hAnsi="Arial" w:cs="Arial"/>
        <w:color w:val="000000"/>
        <w:sz w:val="16"/>
        <w:szCs w:val="16"/>
      </w:rPr>
      <w:t>-</w:t>
    </w:r>
    <w:r w:rsidRPr="002E01D5">
      <w:rPr>
        <w:rFonts w:ascii="Arial" w:hAnsi="Arial" w:cs="Arial"/>
        <w:color w:val="000000"/>
        <w:sz w:val="16"/>
        <w:szCs w:val="16"/>
      </w:rPr>
      <w:t>08</w:t>
    </w:r>
    <w:r>
      <w:rPr>
        <w:rFonts w:ascii="Arial" w:hAnsi="Arial" w:cs="Arial"/>
        <w:color w:val="000000"/>
        <w:sz w:val="16"/>
        <w:szCs w:val="16"/>
      </w:rPr>
      <w:t>-</w:t>
    </w:r>
    <w:r w:rsidRPr="002E01D5">
      <w:rPr>
        <w:rFonts w:ascii="Arial" w:hAnsi="Arial" w:cs="Arial"/>
        <w:color w:val="000000"/>
        <w:sz w:val="16"/>
        <w:szCs w:val="16"/>
      </w:rPr>
      <w:t>92</w:t>
    </w:r>
    <w:r>
      <w:rPr>
        <w:rFonts w:ascii="Arial" w:hAnsi="Arial" w:cs="Arial"/>
        <w:color w:val="000000"/>
        <w:sz w:val="16"/>
        <w:szCs w:val="16"/>
      </w:rPr>
      <w:t>, (</w:t>
    </w:r>
    <w:r w:rsidRPr="00C6715C">
      <w:rPr>
        <w:rFonts w:ascii="Arial" w:hAnsi="Arial" w:cs="Arial"/>
        <w:color w:val="000000"/>
        <w:sz w:val="16"/>
        <w:szCs w:val="16"/>
      </w:rPr>
      <w:t>4</w:t>
    </w:r>
    <w:r>
      <w:rPr>
        <w:rFonts w:ascii="Arial" w:hAnsi="Arial" w:cs="Arial"/>
        <w:color w:val="000000"/>
        <w:sz w:val="16"/>
        <w:szCs w:val="16"/>
      </w:rPr>
      <w:t>95) 916-93-91</w:t>
    </w:r>
  </w:p>
  <w:p w:rsidR="00FD7022" w:rsidRPr="00067AEE" w:rsidRDefault="009D475B" w:rsidP="00C6715C">
    <w:pPr>
      <w:ind w:right="-1049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Телефон горячей линии 8-800-250-0007</w:t>
    </w:r>
  </w:p>
  <w:p w:rsidR="00FD7022" w:rsidRPr="00C6715C" w:rsidRDefault="009D475B" w:rsidP="00C6715C">
    <w:pPr>
      <w:pStyle w:val="a7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5B"/>
    <w:rsid w:val="009D475B"/>
    <w:rsid w:val="00E74592"/>
    <w:rsid w:val="00F0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4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D475B"/>
    <w:rPr>
      <w:b/>
      <w:i/>
      <w:sz w:val="28"/>
      <w:szCs w:val="20"/>
    </w:rPr>
  </w:style>
  <w:style w:type="character" w:customStyle="1" w:styleId="a5">
    <w:name w:val="Основной текст Знак"/>
    <w:basedOn w:val="a0"/>
    <w:link w:val="a4"/>
    <w:rsid w:val="009D475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6">
    <w:name w:val="Hyperlink"/>
    <w:rsid w:val="009D475B"/>
    <w:rPr>
      <w:color w:val="0000FF"/>
      <w:u w:val="single"/>
    </w:rPr>
  </w:style>
  <w:style w:type="paragraph" w:styleId="2">
    <w:name w:val="Body Text 2"/>
    <w:basedOn w:val="a"/>
    <w:link w:val="20"/>
    <w:rsid w:val="009D475B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D47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9D47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D4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47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47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4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D475B"/>
    <w:rPr>
      <w:b/>
      <w:i/>
      <w:sz w:val="28"/>
      <w:szCs w:val="20"/>
    </w:rPr>
  </w:style>
  <w:style w:type="character" w:customStyle="1" w:styleId="a5">
    <w:name w:val="Основной текст Знак"/>
    <w:basedOn w:val="a0"/>
    <w:link w:val="a4"/>
    <w:rsid w:val="009D475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6">
    <w:name w:val="Hyperlink"/>
    <w:rsid w:val="009D475B"/>
    <w:rPr>
      <w:color w:val="0000FF"/>
      <w:u w:val="single"/>
    </w:rPr>
  </w:style>
  <w:style w:type="paragraph" w:styleId="2">
    <w:name w:val="Body Text 2"/>
    <w:basedOn w:val="a"/>
    <w:link w:val="20"/>
    <w:rsid w:val="009D475B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D47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9D47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D4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47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47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p@nmg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>NMGK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Гладкова Светлана Александровна</dc:creator>
  <cp:lastModifiedBy>Гладкова Светлана Александровна</cp:lastModifiedBy>
  <cp:revision>1</cp:revision>
  <dcterms:created xsi:type="dcterms:W3CDTF">2020-03-04T10:13:00Z</dcterms:created>
  <dcterms:modified xsi:type="dcterms:W3CDTF">2020-03-04T10:14:00Z</dcterms:modified>
</cp:coreProperties>
</file>