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269"/>
        <w:gridCol w:w="1792"/>
        <w:gridCol w:w="898"/>
        <w:gridCol w:w="3735"/>
        <w:gridCol w:w="2363"/>
      </w:tblGrid>
      <w:tr w:rsidR="00501849" w:rsidTr="00A12DE5">
        <w:trPr>
          <w:trHeight w:val="1673"/>
        </w:trPr>
        <w:tc>
          <w:tcPr>
            <w:tcW w:w="2269" w:type="dxa"/>
          </w:tcPr>
          <w:p w:rsidR="00501849" w:rsidRDefault="00501849" w:rsidP="00C2762B"/>
        </w:tc>
        <w:tc>
          <w:tcPr>
            <w:tcW w:w="6425" w:type="dxa"/>
            <w:gridSpan w:val="3"/>
          </w:tcPr>
          <w:p w:rsidR="003A6AE6" w:rsidRDefault="0050149A" w:rsidP="0050149A">
            <w:pPr>
              <w:pageBreakBefore/>
              <w:pBdr>
                <w:bottom w:val="single" w:sz="12" w:space="1" w:color="auto"/>
              </w:pBdr>
              <w:tabs>
                <w:tab w:val="center" w:pos="3648"/>
                <w:tab w:val="left" w:pos="5490"/>
              </w:tabs>
              <w:ind w:left="-1668" w:right="-275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ab/>
            </w:r>
            <w:r w:rsidR="003A6AE6" w:rsidRPr="004F313A">
              <w:rPr>
                <w:b/>
                <w:sz w:val="36"/>
                <w:szCs w:val="36"/>
              </w:rPr>
              <w:t>ООО «</w:t>
            </w:r>
            <w:r w:rsidR="00DC3FAE" w:rsidRPr="006904BB">
              <w:rPr>
                <w:b/>
                <w:sz w:val="36"/>
                <w:szCs w:val="36"/>
              </w:rPr>
              <w:t>Ингредиент</w:t>
            </w:r>
            <w:r w:rsidR="004F7EF5">
              <w:rPr>
                <w:b/>
                <w:sz w:val="36"/>
                <w:szCs w:val="36"/>
              </w:rPr>
              <w:t xml:space="preserve"> плюс</w:t>
            </w:r>
            <w:r w:rsidR="003A6AE6" w:rsidRPr="004F313A">
              <w:rPr>
                <w:b/>
                <w:sz w:val="36"/>
                <w:szCs w:val="36"/>
              </w:rPr>
              <w:t>»</w:t>
            </w:r>
            <w:r>
              <w:rPr>
                <w:b/>
                <w:sz w:val="36"/>
                <w:szCs w:val="36"/>
              </w:rPr>
              <w:tab/>
            </w:r>
          </w:p>
          <w:p w:rsidR="0050149A" w:rsidRPr="0050149A" w:rsidRDefault="0050149A" w:rsidP="003A6AE6">
            <w:pPr>
              <w:pStyle w:val="a9"/>
              <w:shd w:val="clear" w:color="auto" w:fill="FFFFFF"/>
              <w:rPr>
                <w:b/>
                <w:sz w:val="28"/>
                <w:szCs w:val="28"/>
              </w:rPr>
            </w:pPr>
          </w:p>
          <w:p w:rsidR="0050149A" w:rsidRPr="0050149A" w:rsidRDefault="0050149A" w:rsidP="003A6AE6">
            <w:pPr>
              <w:pStyle w:val="a9"/>
              <w:shd w:val="clear" w:color="auto" w:fill="FFFFFF"/>
              <w:rPr>
                <w:b/>
                <w:sz w:val="28"/>
                <w:szCs w:val="28"/>
              </w:rPr>
            </w:pPr>
            <w:r w:rsidRPr="0050149A">
              <w:rPr>
                <w:b/>
                <w:sz w:val="28"/>
                <w:szCs w:val="28"/>
              </w:rPr>
              <w:t>Спецификация</w:t>
            </w:r>
          </w:p>
          <w:p w:rsidR="003A6AE6" w:rsidRPr="003A6AE6" w:rsidRDefault="00F46956" w:rsidP="003A6AE6">
            <w:pPr>
              <w:pStyle w:val="a9"/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Смесь мучная </w:t>
            </w:r>
            <w:proofErr w:type="gramStart"/>
            <w:r>
              <w:rPr>
                <w:b/>
                <w:szCs w:val="24"/>
              </w:rPr>
              <w:t>многокомпонентная</w:t>
            </w:r>
            <w:r w:rsidR="00C438C8" w:rsidRPr="003A6AE6">
              <w:rPr>
                <w:b/>
                <w:szCs w:val="24"/>
              </w:rPr>
              <w:t xml:space="preserve"> </w:t>
            </w:r>
            <w:r w:rsidR="003A6AE6">
              <w:rPr>
                <w:b/>
                <w:szCs w:val="24"/>
              </w:rPr>
              <w:t xml:space="preserve"> х</w:t>
            </w:r>
            <w:r>
              <w:rPr>
                <w:b/>
                <w:szCs w:val="24"/>
              </w:rPr>
              <w:t>лебопекарная</w:t>
            </w:r>
            <w:proofErr w:type="gramEnd"/>
          </w:p>
          <w:p w:rsidR="00C438C8" w:rsidRPr="00B01848" w:rsidRDefault="00C438C8" w:rsidP="00C438C8">
            <w:pPr>
              <w:pStyle w:val="a9"/>
              <w:shd w:val="clear" w:color="auto" w:fill="FFFFFF"/>
              <w:rPr>
                <w:b/>
                <w:sz w:val="28"/>
              </w:rPr>
            </w:pPr>
            <w:r w:rsidRPr="00B0184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proofErr w:type="spellStart"/>
            <w:r w:rsidR="00EA1742">
              <w:rPr>
                <w:b/>
                <w:sz w:val="28"/>
              </w:rPr>
              <w:t>Росмикс</w:t>
            </w:r>
            <w:proofErr w:type="spellEnd"/>
            <w:r w:rsidR="00EA1742">
              <w:rPr>
                <w:b/>
                <w:sz w:val="28"/>
              </w:rPr>
              <w:t xml:space="preserve"> </w:t>
            </w:r>
            <w:r w:rsidR="00293696">
              <w:rPr>
                <w:b/>
                <w:sz w:val="28"/>
              </w:rPr>
              <w:t>борщ</w:t>
            </w:r>
            <w:r>
              <w:rPr>
                <w:b/>
                <w:sz w:val="28"/>
              </w:rPr>
              <w:t>»</w:t>
            </w:r>
          </w:p>
          <w:p w:rsidR="00501849" w:rsidRDefault="00501849" w:rsidP="009C7759">
            <w:pPr>
              <w:jc w:val="center"/>
            </w:pPr>
          </w:p>
        </w:tc>
        <w:tc>
          <w:tcPr>
            <w:tcW w:w="2363" w:type="dxa"/>
          </w:tcPr>
          <w:p w:rsidR="00501849" w:rsidRDefault="00501849"/>
          <w:p w:rsidR="0050149A" w:rsidRDefault="0050149A"/>
          <w:p w:rsidR="0050149A" w:rsidRDefault="0050149A"/>
          <w:p w:rsidR="0050149A" w:rsidRDefault="0050149A"/>
          <w:p w:rsidR="00501849" w:rsidRDefault="00501849" w:rsidP="00501849"/>
          <w:p w:rsidR="0050149A" w:rsidRDefault="0050149A" w:rsidP="00501849"/>
          <w:p w:rsidR="0050149A" w:rsidRDefault="0050149A" w:rsidP="00501849"/>
        </w:tc>
      </w:tr>
      <w:tr w:rsidR="00575860" w:rsidTr="00A12DE5">
        <w:trPr>
          <w:trHeight w:val="413"/>
        </w:trPr>
        <w:tc>
          <w:tcPr>
            <w:tcW w:w="2269" w:type="dxa"/>
          </w:tcPr>
          <w:p w:rsidR="00575860" w:rsidRPr="00C716FD" w:rsidRDefault="00575860" w:rsidP="00C2762B">
            <w:pPr>
              <w:rPr>
                <w:b/>
              </w:rPr>
            </w:pPr>
            <w:r w:rsidRPr="00C716FD">
              <w:rPr>
                <w:b/>
              </w:rPr>
              <w:t>Описание:</w:t>
            </w:r>
          </w:p>
        </w:tc>
        <w:tc>
          <w:tcPr>
            <w:tcW w:w="8788" w:type="dxa"/>
            <w:gridSpan w:val="4"/>
          </w:tcPr>
          <w:p w:rsidR="00575860" w:rsidRDefault="00575860" w:rsidP="006D0683">
            <w:pPr>
              <w:tabs>
                <w:tab w:val="left" w:pos="2835"/>
              </w:tabs>
              <w:jc w:val="both"/>
            </w:pPr>
            <w:r>
              <w:t xml:space="preserve">Смесь для выпечки </w:t>
            </w:r>
            <w:r w:rsidR="00293696">
              <w:t xml:space="preserve">ярких и насыщенных вкусом и ароматом </w:t>
            </w:r>
            <w:r>
              <w:t>хлебобулочных изделий.</w:t>
            </w:r>
            <w:r w:rsidR="00293696">
              <w:t xml:space="preserve"> Сочетание овощей, пряностей и ржано-пшеничной закваски</w:t>
            </w:r>
            <w:r w:rsidR="00C9687A">
              <w:t xml:space="preserve"> напомнит о настоящем борще!</w:t>
            </w:r>
          </w:p>
          <w:p w:rsidR="00575860" w:rsidRDefault="00575860" w:rsidP="006D0683">
            <w:pPr>
              <w:tabs>
                <w:tab w:val="left" w:pos="2835"/>
              </w:tabs>
              <w:jc w:val="both"/>
            </w:pPr>
          </w:p>
        </w:tc>
      </w:tr>
      <w:tr w:rsidR="00575860" w:rsidTr="00A12DE5">
        <w:trPr>
          <w:trHeight w:val="1082"/>
        </w:trPr>
        <w:tc>
          <w:tcPr>
            <w:tcW w:w="2269" w:type="dxa"/>
          </w:tcPr>
          <w:p w:rsidR="00575860" w:rsidRPr="00C716FD" w:rsidRDefault="00575860" w:rsidP="00C2762B">
            <w:pPr>
              <w:rPr>
                <w:b/>
              </w:rPr>
            </w:pPr>
            <w:r w:rsidRPr="00C716FD">
              <w:rPr>
                <w:b/>
              </w:rPr>
              <w:t>Состав:</w:t>
            </w:r>
          </w:p>
        </w:tc>
        <w:tc>
          <w:tcPr>
            <w:tcW w:w="8788" w:type="dxa"/>
            <w:gridSpan w:val="4"/>
          </w:tcPr>
          <w:p w:rsidR="00575860" w:rsidRPr="002453DE" w:rsidRDefault="00893573" w:rsidP="006D0683">
            <w:pPr>
              <w:jc w:val="both"/>
              <w:rPr>
                <w:sz w:val="22"/>
                <w:szCs w:val="22"/>
              </w:rPr>
            </w:pPr>
            <w:r w:rsidRPr="00893573">
              <w:rPr>
                <w:sz w:val="22"/>
                <w:szCs w:val="22"/>
              </w:rPr>
              <w:t>Хлопья картофельные, мука пшеничная первый сорт, свекла сушеная (порошок), свекла (кусочки), морковь, клейковина пшеничная, ржаная мука обдирная, к</w:t>
            </w:r>
            <w:r>
              <w:rPr>
                <w:sz w:val="22"/>
                <w:szCs w:val="22"/>
              </w:rPr>
              <w:t>а</w:t>
            </w:r>
            <w:r w:rsidRPr="00893573">
              <w:rPr>
                <w:sz w:val="22"/>
                <w:szCs w:val="22"/>
              </w:rPr>
              <w:t>пуста сушеная, томатный порошок, ржано-пшеничная закваска, лук сушеный белый, чеснок, петрушка сушеная, укроп сушеный.</w:t>
            </w:r>
          </w:p>
          <w:p w:rsidR="00575860" w:rsidRPr="00457C79" w:rsidRDefault="00575860" w:rsidP="006D068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575860" w:rsidRDefault="00575860" w:rsidP="006D0683">
            <w:pPr>
              <w:jc w:val="both"/>
            </w:pPr>
          </w:p>
        </w:tc>
      </w:tr>
      <w:tr w:rsidR="00575860" w:rsidTr="00A12DE5">
        <w:tc>
          <w:tcPr>
            <w:tcW w:w="2269" w:type="dxa"/>
          </w:tcPr>
          <w:p w:rsidR="00575860" w:rsidRDefault="00575860" w:rsidP="00C05F7D">
            <w:r>
              <w:rPr>
                <w:b/>
              </w:rPr>
              <w:t xml:space="preserve">Свойства: </w:t>
            </w:r>
          </w:p>
          <w:p w:rsidR="00575860" w:rsidRPr="00C716FD" w:rsidRDefault="00575860" w:rsidP="00C2762B">
            <w:pPr>
              <w:rPr>
                <w:b/>
              </w:rPr>
            </w:pPr>
          </w:p>
        </w:tc>
        <w:tc>
          <w:tcPr>
            <w:tcW w:w="8788" w:type="dxa"/>
            <w:gridSpan w:val="4"/>
          </w:tcPr>
          <w:p w:rsidR="00575860" w:rsidRPr="00D66768" w:rsidRDefault="00575860" w:rsidP="006D0683">
            <w:pPr>
              <w:jc w:val="both"/>
            </w:pPr>
            <w:r>
              <w:t>Внешний вид – мучная смесь с включениями сухих овощей и т.д.</w:t>
            </w:r>
          </w:p>
          <w:p w:rsidR="00575860" w:rsidRDefault="00575860" w:rsidP="006D0683">
            <w:pPr>
              <w:jc w:val="both"/>
            </w:pPr>
            <w:r>
              <w:t>Вкус – нейтральный, мучной, со вкусом овощей.</w:t>
            </w:r>
          </w:p>
          <w:p w:rsidR="00575860" w:rsidRDefault="00575860" w:rsidP="006D0683">
            <w:pPr>
              <w:jc w:val="both"/>
            </w:pPr>
            <w:r>
              <w:t>Запах – нейтральный, без постороннего.</w:t>
            </w:r>
          </w:p>
          <w:p w:rsidR="00575860" w:rsidRPr="00F5095A" w:rsidRDefault="00575860" w:rsidP="006D0683">
            <w:pPr>
              <w:jc w:val="both"/>
            </w:pPr>
            <w:r>
              <w:t>Консистенция - порошкообразная, с включением сухих овощей и трав.</w:t>
            </w:r>
          </w:p>
          <w:p w:rsidR="00575860" w:rsidRDefault="00575860" w:rsidP="006D0683">
            <w:pPr>
              <w:jc w:val="both"/>
            </w:pPr>
            <w:r>
              <w:t xml:space="preserve">Массовая доля </w:t>
            </w:r>
            <w:proofErr w:type="gramStart"/>
            <w:r>
              <w:t>влаги  -</w:t>
            </w:r>
            <w:proofErr w:type="gramEnd"/>
            <w:r>
              <w:t xml:space="preserve"> 12</w:t>
            </w:r>
            <w:r w:rsidRPr="001F1B3C">
              <w:t xml:space="preserve"> % +/- 2 %.</w:t>
            </w:r>
          </w:p>
          <w:p w:rsidR="00575860" w:rsidRPr="00C35539" w:rsidRDefault="00575860" w:rsidP="006D0683">
            <w:pPr>
              <w:jc w:val="both"/>
            </w:pPr>
          </w:p>
          <w:p w:rsidR="00575860" w:rsidRDefault="00575860" w:rsidP="006D0683">
            <w:pPr>
              <w:jc w:val="both"/>
            </w:pPr>
          </w:p>
        </w:tc>
      </w:tr>
      <w:tr w:rsidR="009C7759" w:rsidTr="00A12DE5">
        <w:trPr>
          <w:trHeight w:val="2949"/>
        </w:trPr>
        <w:tc>
          <w:tcPr>
            <w:tcW w:w="2269" w:type="dxa"/>
          </w:tcPr>
          <w:p w:rsidR="003A6AE6" w:rsidRDefault="009C7759" w:rsidP="003A6AE6">
            <w:pPr>
              <w:rPr>
                <w:b/>
              </w:rPr>
            </w:pPr>
            <w:r w:rsidRPr="008371BA">
              <w:rPr>
                <w:b/>
              </w:rPr>
              <w:t xml:space="preserve">Основная рецептура: </w:t>
            </w:r>
          </w:p>
          <w:p w:rsidR="003A6AE6" w:rsidRDefault="003A6AE6" w:rsidP="003A6AE6">
            <w:pPr>
              <w:rPr>
                <w:b/>
              </w:rPr>
            </w:pPr>
          </w:p>
          <w:p w:rsidR="003A6AE6" w:rsidRDefault="003A6AE6" w:rsidP="003A6AE6">
            <w:pPr>
              <w:rPr>
                <w:b/>
              </w:rPr>
            </w:pPr>
          </w:p>
          <w:p w:rsidR="003A6AE6" w:rsidRDefault="003A6AE6" w:rsidP="003A6AE6">
            <w:pPr>
              <w:rPr>
                <w:b/>
              </w:rPr>
            </w:pPr>
          </w:p>
          <w:p w:rsidR="003A6AE6" w:rsidRDefault="003A6AE6" w:rsidP="003A6AE6">
            <w:pPr>
              <w:rPr>
                <w:b/>
              </w:rPr>
            </w:pPr>
          </w:p>
          <w:p w:rsidR="003A6AE6" w:rsidRDefault="003A6AE6" w:rsidP="003A6AE6">
            <w:pPr>
              <w:rPr>
                <w:b/>
              </w:rPr>
            </w:pPr>
          </w:p>
          <w:p w:rsidR="003A6AE6" w:rsidRDefault="003A6AE6" w:rsidP="003A6AE6">
            <w:pPr>
              <w:rPr>
                <w:b/>
              </w:rPr>
            </w:pPr>
          </w:p>
          <w:p w:rsidR="00CE0DBD" w:rsidRDefault="00CE0DBD" w:rsidP="003A6AE6">
            <w:pPr>
              <w:rPr>
                <w:b/>
              </w:rPr>
            </w:pPr>
          </w:p>
          <w:p w:rsidR="001850D5" w:rsidRDefault="001850D5" w:rsidP="003A6AE6">
            <w:pPr>
              <w:rPr>
                <w:b/>
              </w:rPr>
            </w:pPr>
          </w:p>
          <w:p w:rsidR="003A6AE6" w:rsidRPr="003A6AE6" w:rsidRDefault="003A6AE6" w:rsidP="003A6AE6">
            <w:pPr>
              <w:rPr>
                <w:b/>
                <w:lang w:eastAsia="ar-SA"/>
              </w:rPr>
            </w:pPr>
            <w:r w:rsidRPr="003A6AE6">
              <w:rPr>
                <w:b/>
                <w:lang w:eastAsia="ar-SA"/>
              </w:rPr>
              <w:t>Параметры технологического процесса</w:t>
            </w:r>
            <w:r>
              <w:rPr>
                <w:b/>
                <w:lang w:eastAsia="ar-SA"/>
              </w:rPr>
              <w:t>:</w:t>
            </w:r>
          </w:p>
          <w:p w:rsidR="003A6AE6" w:rsidRDefault="003A6AE6" w:rsidP="003A6AE6"/>
          <w:p w:rsidR="003A6AE6" w:rsidRDefault="003A6AE6" w:rsidP="003A6AE6">
            <w:pPr>
              <w:jc w:val="both"/>
              <w:rPr>
                <w:lang w:eastAsia="ar-SA"/>
              </w:rPr>
            </w:pPr>
          </w:p>
          <w:p w:rsidR="009C7759" w:rsidRPr="008371BA" w:rsidRDefault="009C7759" w:rsidP="00FD70B0">
            <w:pPr>
              <w:rPr>
                <w:b/>
              </w:rPr>
            </w:pPr>
            <w:r w:rsidRPr="008371BA">
              <w:rPr>
                <w:b/>
              </w:rPr>
              <w:t xml:space="preserve">     </w:t>
            </w:r>
          </w:p>
        </w:tc>
        <w:tc>
          <w:tcPr>
            <w:tcW w:w="8788" w:type="dxa"/>
            <w:gridSpan w:val="4"/>
          </w:tcPr>
          <w:tbl>
            <w:tblPr>
              <w:tblW w:w="8534" w:type="dxa"/>
              <w:tblLayout w:type="fixed"/>
              <w:tblLook w:val="04A0" w:firstRow="1" w:lastRow="0" w:firstColumn="1" w:lastColumn="0" w:noHBand="0" w:noVBand="1"/>
            </w:tblPr>
            <w:tblGrid>
              <w:gridCol w:w="5841"/>
              <w:gridCol w:w="2693"/>
            </w:tblGrid>
            <w:tr w:rsidR="00C9687A" w:rsidTr="006D0683">
              <w:trPr>
                <w:trHeight w:val="300"/>
              </w:trPr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687A" w:rsidRDefault="00C9687A" w:rsidP="00C9687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Мука пшеничная в/с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687A" w:rsidRDefault="00C9687A" w:rsidP="00C9687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</w:tr>
            <w:tr w:rsidR="00C9687A" w:rsidTr="006D0683">
              <w:trPr>
                <w:trHeight w:val="300"/>
              </w:trPr>
              <w:tc>
                <w:tcPr>
                  <w:tcW w:w="5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687A" w:rsidRDefault="00C9687A" w:rsidP="00C9687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Смесь "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Росмикс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борщ"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687A" w:rsidRDefault="00C9687A" w:rsidP="00C9687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</w:tr>
            <w:tr w:rsidR="00C9687A" w:rsidTr="006D0683">
              <w:trPr>
                <w:trHeight w:val="300"/>
              </w:trPr>
              <w:tc>
                <w:tcPr>
                  <w:tcW w:w="5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687A" w:rsidRDefault="00157313" w:rsidP="00C9687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</w:t>
                  </w:r>
                  <w:r w:rsidR="00C968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оль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687A" w:rsidRDefault="00C9687A" w:rsidP="00C9687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1,5</w:t>
                  </w:r>
                </w:p>
              </w:tc>
            </w:tr>
            <w:tr w:rsidR="00C9687A" w:rsidTr="006D0683">
              <w:trPr>
                <w:trHeight w:val="300"/>
              </w:trPr>
              <w:tc>
                <w:tcPr>
                  <w:tcW w:w="5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687A" w:rsidRDefault="00C9687A" w:rsidP="00C9687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Дрожжи прессованные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687A" w:rsidRDefault="00C9687A" w:rsidP="00C9687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  <w:tr w:rsidR="00157313" w:rsidTr="006D0683">
              <w:trPr>
                <w:trHeight w:val="300"/>
              </w:trPr>
              <w:tc>
                <w:tcPr>
                  <w:tcW w:w="5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313" w:rsidRDefault="00157313" w:rsidP="0015731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Масло растительное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313" w:rsidRDefault="00157313" w:rsidP="0015731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3,5</w:t>
                  </w:r>
                </w:p>
              </w:tc>
            </w:tr>
            <w:tr w:rsidR="00C9687A" w:rsidTr="006D0683">
              <w:trPr>
                <w:trHeight w:val="300"/>
              </w:trPr>
              <w:tc>
                <w:tcPr>
                  <w:tcW w:w="5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687A" w:rsidRDefault="00157313" w:rsidP="00C9687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Вода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687A" w:rsidRDefault="00157313" w:rsidP="00C9687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58</w:t>
                  </w:r>
                </w:p>
              </w:tc>
            </w:tr>
            <w:tr w:rsidR="00C9687A" w:rsidTr="006D0683">
              <w:trPr>
                <w:trHeight w:val="300"/>
              </w:trPr>
              <w:tc>
                <w:tcPr>
                  <w:tcW w:w="5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687A" w:rsidRDefault="00157313" w:rsidP="00C9687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И</w:t>
                  </w:r>
                  <w:r w:rsidR="00C968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того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687A" w:rsidRDefault="00C9687A" w:rsidP="00C9687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167</w:t>
                  </w:r>
                </w:p>
              </w:tc>
            </w:tr>
          </w:tbl>
          <w:p w:rsidR="00EA1742" w:rsidRDefault="00EA1742" w:rsidP="008C6424">
            <w:pPr>
              <w:jc w:val="both"/>
              <w:rPr>
                <w:lang w:eastAsia="ar-SA"/>
              </w:rPr>
            </w:pPr>
          </w:p>
          <w:p w:rsidR="00C9687A" w:rsidRDefault="00C9687A" w:rsidP="008C6424">
            <w:pPr>
              <w:jc w:val="both"/>
              <w:rPr>
                <w:lang w:eastAsia="ar-SA"/>
              </w:rPr>
            </w:pPr>
          </w:p>
          <w:p w:rsidR="00575860" w:rsidRPr="00157313" w:rsidRDefault="00575860" w:rsidP="00575860">
            <w:pPr>
              <w:jc w:val="both"/>
              <w:rPr>
                <w:lang w:eastAsia="ar-SA"/>
              </w:rPr>
            </w:pPr>
            <w:r w:rsidRPr="00157313">
              <w:rPr>
                <w:lang w:eastAsia="ar-SA"/>
              </w:rPr>
              <w:t xml:space="preserve">Продолжительность замеса теста на 2-х скоростных машинах 2-6 минут, при обычном - 15 минут. Продолжительность брожения: 30-50 минут. При разделке придать любую форму. Продолжительность </w:t>
            </w:r>
            <w:proofErr w:type="spellStart"/>
            <w:r w:rsidRPr="00157313">
              <w:rPr>
                <w:lang w:eastAsia="ar-SA"/>
              </w:rPr>
              <w:t>расстойки</w:t>
            </w:r>
            <w:proofErr w:type="spellEnd"/>
            <w:r w:rsidRPr="00157313">
              <w:rPr>
                <w:lang w:eastAsia="ar-SA"/>
              </w:rPr>
              <w:t xml:space="preserve"> теста 40-60 минут. Время выпечки 25-30 минут при 200</w:t>
            </w:r>
            <w:r w:rsidRPr="00157313">
              <w:rPr>
                <w:vertAlign w:val="superscript"/>
                <w:lang w:eastAsia="ar-SA"/>
              </w:rPr>
              <w:t>0</w:t>
            </w:r>
            <w:r w:rsidRPr="00157313">
              <w:rPr>
                <w:lang w:eastAsia="ar-SA"/>
              </w:rPr>
              <w:t>С.</w:t>
            </w:r>
          </w:p>
          <w:p w:rsidR="000A2AEE" w:rsidRDefault="000A2AEE" w:rsidP="00FD70B0"/>
          <w:p w:rsidR="009C7759" w:rsidRPr="008371BA" w:rsidRDefault="009C7759" w:rsidP="00FD70B0">
            <w:r w:rsidRPr="008371BA">
              <w:rPr>
                <w:sz w:val="22"/>
                <w:szCs w:val="22"/>
              </w:rPr>
              <w:t xml:space="preserve"> </w:t>
            </w:r>
          </w:p>
        </w:tc>
      </w:tr>
      <w:tr w:rsidR="00575860" w:rsidTr="00A12DE5">
        <w:trPr>
          <w:trHeight w:val="240"/>
        </w:trPr>
        <w:tc>
          <w:tcPr>
            <w:tcW w:w="2269" w:type="dxa"/>
            <w:vMerge w:val="restart"/>
          </w:tcPr>
          <w:p w:rsidR="00575860" w:rsidRPr="00C716FD" w:rsidRDefault="00575860" w:rsidP="0050149A">
            <w:pPr>
              <w:rPr>
                <w:b/>
              </w:rPr>
            </w:pPr>
            <w:r w:rsidRPr="00C716FD">
              <w:rPr>
                <w:b/>
              </w:rPr>
              <w:t xml:space="preserve">Пищевая и энергетическая ценность </w:t>
            </w:r>
          </w:p>
          <w:p w:rsidR="00575860" w:rsidRPr="00C716FD" w:rsidRDefault="00575860" w:rsidP="0061172C">
            <w:pPr>
              <w:rPr>
                <w:b/>
              </w:rPr>
            </w:pPr>
            <w:r>
              <w:rPr>
                <w:b/>
              </w:rPr>
              <w:t>(в 100</w:t>
            </w:r>
            <w:r w:rsidRPr="00C716FD">
              <w:rPr>
                <w:b/>
              </w:rPr>
              <w:t>г</w:t>
            </w:r>
            <w:r>
              <w:rPr>
                <w:b/>
              </w:rPr>
              <w:t>)</w:t>
            </w:r>
            <w:r w:rsidRPr="00C716FD">
              <w:rPr>
                <w:b/>
              </w:rPr>
              <w:t>:</w:t>
            </w:r>
          </w:p>
        </w:tc>
        <w:tc>
          <w:tcPr>
            <w:tcW w:w="1792" w:type="dxa"/>
          </w:tcPr>
          <w:p w:rsidR="00575860" w:rsidRDefault="00575860" w:rsidP="00A256CD">
            <w:r>
              <w:t>- энергия</w:t>
            </w:r>
          </w:p>
        </w:tc>
        <w:tc>
          <w:tcPr>
            <w:tcW w:w="898" w:type="dxa"/>
          </w:tcPr>
          <w:p w:rsidR="00575860" w:rsidRPr="00F3570D" w:rsidRDefault="00575860" w:rsidP="00A256CD">
            <w:pPr>
              <w:jc w:val="right"/>
            </w:pPr>
            <w:r>
              <w:t>1393</w:t>
            </w:r>
          </w:p>
        </w:tc>
        <w:tc>
          <w:tcPr>
            <w:tcW w:w="6098" w:type="dxa"/>
            <w:gridSpan w:val="2"/>
          </w:tcPr>
          <w:p w:rsidR="00575860" w:rsidRDefault="00575860" w:rsidP="00A256CD">
            <w:r>
              <w:t xml:space="preserve">кДж / </w:t>
            </w:r>
            <w:r w:rsidRPr="00BF3B94">
              <w:t>3</w:t>
            </w:r>
            <w:r>
              <w:t>32 ккал</w:t>
            </w:r>
          </w:p>
        </w:tc>
      </w:tr>
      <w:tr w:rsidR="00575860" w:rsidTr="00A12DE5">
        <w:trPr>
          <w:trHeight w:val="315"/>
        </w:trPr>
        <w:tc>
          <w:tcPr>
            <w:tcW w:w="2269" w:type="dxa"/>
            <w:vMerge/>
          </w:tcPr>
          <w:p w:rsidR="00575860" w:rsidRPr="00C716FD" w:rsidRDefault="00575860" w:rsidP="00C2762B">
            <w:pPr>
              <w:rPr>
                <w:b/>
              </w:rPr>
            </w:pPr>
          </w:p>
        </w:tc>
        <w:tc>
          <w:tcPr>
            <w:tcW w:w="1792" w:type="dxa"/>
          </w:tcPr>
          <w:p w:rsidR="00575860" w:rsidRDefault="00575860" w:rsidP="00A256CD">
            <w:r>
              <w:t>- белок</w:t>
            </w:r>
          </w:p>
        </w:tc>
        <w:tc>
          <w:tcPr>
            <w:tcW w:w="898" w:type="dxa"/>
          </w:tcPr>
          <w:p w:rsidR="00575860" w:rsidRPr="00F3570D" w:rsidRDefault="00575860" w:rsidP="00A256CD">
            <w:pPr>
              <w:jc w:val="right"/>
            </w:pPr>
            <w:r>
              <w:t>14,34</w:t>
            </w:r>
          </w:p>
        </w:tc>
        <w:tc>
          <w:tcPr>
            <w:tcW w:w="6098" w:type="dxa"/>
            <w:gridSpan w:val="2"/>
          </w:tcPr>
          <w:p w:rsidR="00575860" w:rsidRDefault="00575860" w:rsidP="00A256CD">
            <w:r>
              <w:t>г</w:t>
            </w:r>
          </w:p>
        </w:tc>
      </w:tr>
      <w:tr w:rsidR="00575860" w:rsidTr="00A12DE5">
        <w:trPr>
          <w:trHeight w:val="165"/>
        </w:trPr>
        <w:tc>
          <w:tcPr>
            <w:tcW w:w="2269" w:type="dxa"/>
            <w:vMerge/>
          </w:tcPr>
          <w:p w:rsidR="00575860" w:rsidRPr="00C716FD" w:rsidRDefault="00575860" w:rsidP="00C2762B">
            <w:pPr>
              <w:rPr>
                <w:b/>
              </w:rPr>
            </w:pPr>
          </w:p>
        </w:tc>
        <w:tc>
          <w:tcPr>
            <w:tcW w:w="1792" w:type="dxa"/>
          </w:tcPr>
          <w:p w:rsidR="00575860" w:rsidRDefault="00575860" w:rsidP="00A256CD">
            <w:r>
              <w:t>- углеводы</w:t>
            </w:r>
          </w:p>
        </w:tc>
        <w:tc>
          <w:tcPr>
            <w:tcW w:w="898" w:type="dxa"/>
          </w:tcPr>
          <w:p w:rsidR="00575860" w:rsidRPr="000A2AEE" w:rsidRDefault="00575860" w:rsidP="00A256CD">
            <w:pPr>
              <w:jc w:val="right"/>
            </w:pPr>
            <w:r>
              <w:t>64,2</w:t>
            </w:r>
          </w:p>
        </w:tc>
        <w:tc>
          <w:tcPr>
            <w:tcW w:w="6098" w:type="dxa"/>
            <w:gridSpan w:val="2"/>
          </w:tcPr>
          <w:p w:rsidR="00575860" w:rsidRDefault="00575860" w:rsidP="00A256CD">
            <w:r>
              <w:t>г</w:t>
            </w:r>
          </w:p>
        </w:tc>
      </w:tr>
      <w:tr w:rsidR="00575860" w:rsidTr="00A12DE5">
        <w:trPr>
          <w:trHeight w:val="242"/>
        </w:trPr>
        <w:tc>
          <w:tcPr>
            <w:tcW w:w="2269" w:type="dxa"/>
            <w:vMerge/>
          </w:tcPr>
          <w:p w:rsidR="00575860" w:rsidRPr="00C716FD" w:rsidRDefault="00575860" w:rsidP="00C2762B">
            <w:pPr>
              <w:rPr>
                <w:b/>
              </w:rPr>
            </w:pPr>
          </w:p>
        </w:tc>
        <w:tc>
          <w:tcPr>
            <w:tcW w:w="1792" w:type="dxa"/>
          </w:tcPr>
          <w:p w:rsidR="00575860" w:rsidRDefault="00575860" w:rsidP="00A256CD">
            <w:r>
              <w:t>- жиры</w:t>
            </w:r>
          </w:p>
        </w:tc>
        <w:tc>
          <w:tcPr>
            <w:tcW w:w="898" w:type="dxa"/>
          </w:tcPr>
          <w:p w:rsidR="00575860" w:rsidRPr="009F5ECF" w:rsidRDefault="00575860" w:rsidP="00A256CD">
            <w:pPr>
              <w:jc w:val="right"/>
            </w:pPr>
            <w:r>
              <w:t>1,74</w:t>
            </w:r>
          </w:p>
        </w:tc>
        <w:tc>
          <w:tcPr>
            <w:tcW w:w="6098" w:type="dxa"/>
            <w:gridSpan w:val="2"/>
          </w:tcPr>
          <w:p w:rsidR="00575860" w:rsidRDefault="00575860" w:rsidP="00A256CD">
            <w:r>
              <w:t>г</w:t>
            </w:r>
          </w:p>
        </w:tc>
      </w:tr>
      <w:tr w:rsidR="009C7759" w:rsidTr="00A12DE5">
        <w:trPr>
          <w:trHeight w:val="472"/>
        </w:trPr>
        <w:tc>
          <w:tcPr>
            <w:tcW w:w="2269" w:type="dxa"/>
            <w:vMerge/>
          </w:tcPr>
          <w:p w:rsidR="009C7759" w:rsidRPr="00C716FD" w:rsidRDefault="009C7759" w:rsidP="00C2762B">
            <w:pPr>
              <w:rPr>
                <w:b/>
              </w:rPr>
            </w:pPr>
          </w:p>
        </w:tc>
        <w:tc>
          <w:tcPr>
            <w:tcW w:w="1792" w:type="dxa"/>
          </w:tcPr>
          <w:p w:rsidR="009C7759" w:rsidRDefault="009C7759" w:rsidP="00FD70B0"/>
        </w:tc>
        <w:tc>
          <w:tcPr>
            <w:tcW w:w="898" w:type="dxa"/>
          </w:tcPr>
          <w:p w:rsidR="009C7759" w:rsidRPr="00E94925" w:rsidRDefault="009C7759" w:rsidP="00FD70B0">
            <w:pPr>
              <w:jc w:val="right"/>
            </w:pPr>
          </w:p>
        </w:tc>
        <w:tc>
          <w:tcPr>
            <w:tcW w:w="6098" w:type="dxa"/>
            <w:gridSpan w:val="2"/>
          </w:tcPr>
          <w:p w:rsidR="009C7759" w:rsidRDefault="009C7759" w:rsidP="00FD70B0"/>
        </w:tc>
      </w:tr>
      <w:tr w:rsidR="008F3BAB" w:rsidTr="00A12DE5">
        <w:trPr>
          <w:trHeight w:val="729"/>
        </w:trPr>
        <w:tc>
          <w:tcPr>
            <w:tcW w:w="2269" w:type="dxa"/>
          </w:tcPr>
          <w:p w:rsidR="008F3BAB" w:rsidRPr="001F6725" w:rsidRDefault="008F3BAB" w:rsidP="00C2762B">
            <w:pPr>
              <w:rPr>
                <w:b/>
              </w:rPr>
            </w:pPr>
            <w:r w:rsidRPr="001F6725">
              <w:rPr>
                <w:b/>
              </w:rPr>
              <w:t>Хранение:</w:t>
            </w:r>
          </w:p>
        </w:tc>
        <w:tc>
          <w:tcPr>
            <w:tcW w:w="8788" w:type="dxa"/>
            <w:gridSpan w:val="4"/>
          </w:tcPr>
          <w:p w:rsidR="002D59BC" w:rsidRDefault="002D59BC" w:rsidP="006D0683">
            <w:pPr>
              <w:tabs>
                <w:tab w:val="left" w:pos="2835"/>
                <w:tab w:val="left" w:pos="6417"/>
              </w:tabs>
              <w:jc w:val="both"/>
            </w:pPr>
            <w:r>
              <w:t>В закрытой упаковке в течение 6</w:t>
            </w:r>
            <w:r w:rsidRPr="001F6725">
              <w:t xml:space="preserve"> месяцев при температуре не выше 2</w:t>
            </w:r>
            <w:r w:rsidR="001554B4">
              <w:t>5</w:t>
            </w:r>
            <w:r w:rsidRPr="001F6725">
              <w:t>ºС и относительной влажности не более 7</w:t>
            </w:r>
            <w:r w:rsidR="001554B4">
              <w:t>0</w:t>
            </w:r>
            <w:r w:rsidRPr="001F6725">
              <w:t>%.</w:t>
            </w:r>
          </w:p>
          <w:p w:rsidR="00166308" w:rsidRDefault="00166308" w:rsidP="00C716FD">
            <w:pPr>
              <w:tabs>
                <w:tab w:val="left" w:pos="2835"/>
              </w:tabs>
            </w:pPr>
          </w:p>
        </w:tc>
      </w:tr>
      <w:tr w:rsidR="008F3BAB" w:rsidTr="00A12DE5">
        <w:trPr>
          <w:trHeight w:val="347"/>
        </w:trPr>
        <w:tc>
          <w:tcPr>
            <w:tcW w:w="2269" w:type="dxa"/>
          </w:tcPr>
          <w:p w:rsidR="008F3BAB" w:rsidRPr="00C716FD" w:rsidRDefault="008F3BAB" w:rsidP="00C2762B">
            <w:pPr>
              <w:rPr>
                <w:b/>
              </w:rPr>
            </w:pPr>
            <w:r w:rsidRPr="00C716FD">
              <w:rPr>
                <w:b/>
              </w:rPr>
              <w:t>Упаковка:</w:t>
            </w:r>
          </w:p>
        </w:tc>
        <w:tc>
          <w:tcPr>
            <w:tcW w:w="8788" w:type="dxa"/>
            <w:gridSpan w:val="4"/>
          </w:tcPr>
          <w:p w:rsidR="00166308" w:rsidRDefault="00887688" w:rsidP="00FA5EB9">
            <w:pPr>
              <w:tabs>
                <w:tab w:val="left" w:pos="2835"/>
              </w:tabs>
            </w:pPr>
            <w:r>
              <w:t>15</w:t>
            </w:r>
            <w:r w:rsidR="001554B4">
              <w:t xml:space="preserve"> кг, бумажный мешок с полипропиленовым вкладышем.</w:t>
            </w:r>
          </w:p>
        </w:tc>
      </w:tr>
      <w:tr w:rsidR="008F3BAB" w:rsidRPr="005A0FFC" w:rsidTr="00A12DE5">
        <w:trPr>
          <w:trHeight w:val="372"/>
        </w:trPr>
        <w:tc>
          <w:tcPr>
            <w:tcW w:w="2269" w:type="dxa"/>
          </w:tcPr>
          <w:p w:rsidR="008F3BAB" w:rsidRPr="00C716FD" w:rsidRDefault="008F3BAB" w:rsidP="00C2762B">
            <w:pPr>
              <w:rPr>
                <w:b/>
              </w:rPr>
            </w:pPr>
            <w:r w:rsidRPr="00C716FD">
              <w:rPr>
                <w:b/>
              </w:rPr>
              <w:t>Изготовитель:</w:t>
            </w:r>
          </w:p>
        </w:tc>
        <w:tc>
          <w:tcPr>
            <w:tcW w:w="8788" w:type="dxa"/>
            <w:gridSpan w:val="4"/>
          </w:tcPr>
          <w:p w:rsidR="00166308" w:rsidRPr="005A0FFC" w:rsidRDefault="009F5ECF" w:rsidP="009F5ECF">
            <w:pPr>
              <w:tabs>
                <w:tab w:val="left" w:pos="2835"/>
              </w:tabs>
              <w:ind w:left="1701" w:hanging="1701"/>
            </w:pPr>
            <w:r>
              <w:t>ООО «</w:t>
            </w:r>
            <w:r w:rsidR="00DC3FAE">
              <w:t>Ингредиент</w:t>
            </w:r>
            <w:r w:rsidR="004F7EF5">
              <w:t xml:space="preserve"> плюс</w:t>
            </w:r>
            <w:r>
              <w:t>», Россия</w:t>
            </w:r>
            <w:r w:rsidR="009914C3">
              <w:t>.</w:t>
            </w:r>
          </w:p>
        </w:tc>
      </w:tr>
    </w:tbl>
    <w:p w:rsidR="008F3BAB" w:rsidRPr="00994283" w:rsidRDefault="008F3BAB" w:rsidP="009C7759">
      <w:pPr>
        <w:tabs>
          <w:tab w:val="left" w:pos="3960"/>
        </w:tabs>
        <w:rPr>
          <w:lang w:val="en-US"/>
        </w:rPr>
      </w:pPr>
    </w:p>
    <w:sectPr w:rsidR="008F3BAB" w:rsidRPr="00994283" w:rsidSect="00CE0B29">
      <w:pgSz w:w="11906" w:h="16838" w:code="9"/>
      <w:pgMar w:top="423" w:right="851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3B94" w:rsidRDefault="00BF3B94">
      <w:r>
        <w:separator/>
      </w:r>
    </w:p>
  </w:endnote>
  <w:endnote w:type="continuationSeparator" w:id="0">
    <w:p w:rsidR="00BF3B94" w:rsidRDefault="00BF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3B94" w:rsidRDefault="00BF3B94">
      <w:r>
        <w:separator/>
      </w:r>
    </w:p>
  </w:footnote>
  <w:footnote w:type="continuationSeparator" w:id="0">
    <w:p w:rsidR="00BF3B94" w:rsidRDefault="00BF3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BAB"/>
    <w:rsid w:val="00016826"/>
    <w:rsid w:val="00017A3B"/>
    <w:rsid w:val="00026B10"/>
    <w:rsid w:val="0003059E"/>
    <w:rsid w:val="0004065F"/>
    <w:rsid w:val="00064E00"/>
    <w:rsid w:val="00085077"/>
    <w:rsid w:val="000A2AEE"/>
    <w:rsid w:val="000B2B97"/>
    <w:rsid w:val="000C4BD5"/>
    <w:rsid w:val="000F4AF3"/>
    <w:rsid w:val="001333D3"/>
    <w:rsid w:val="001554B4"/>
    <w:rsid w:val="00157313"/>
    <w:rsid w:val="00166308"/>
    <w:rsid w:val="00174AAC"/>
    <w:rsid w:val="001850D5"/>
    <w:rsid w:val="00187772"/>
    <w:rsid w:val="001A377C"/>
    <w:rsid w:val="001B2E6F"/>
    <w:rsid w:val="001F6725"/>
    <w:rsid w:val="00213AD3"/>
    <w:rsid w:val="00222B4B"/>
    <w:rsid w:val="002453DE"/>
    <w:rsid w:val="00293696"/>
    <w:rsid w:val="00295A92"/>
    <w:rsid w:val="002A038F"/>
    <w:rsid w:val="002D59BC"/>
    <w:rsid w:val="00334775"/>
    <w:rsid w:val="00384C1B"/>
    <w:rsid w:val="003A6AE6"/>
    <w:rsid w:val="003D4C58"/>
    <w:rsid w:val="003E7E3A"/>
    <w:rsid w:val="003F6578"/>
    <w:rsid w:val="00436F71"/>
    <w:rsid w:val="00457C79"/>
    <w:rsid w:val="004E79B8"/>
    <w:rsid w:val="004F7EF5"/>
    <w:rsid w:val="0050149A"/>
    <w:rsid w:val="00501849"/>
    <w:rsid w:val="005063A3"/>
    <w:rsid w:val="00566574"/>
    <w:rsid w:val="00575860"/>
    <w:rsid w:val="00577CF3"/>
    <w:rsid w:val="005A0FFC"/>
    <w:rsid w:val="005C1FC7"/>
    <w:rsid w:val="005C7424"/>
    <w:rsid w:val="006057A4"/>
    <w:rsid w:val="00606E1B"/>
    <w:rsid w:val="0061172C"/>
    <w:rsid w:val="006336F9"/>
    <w:rsid w:val="006352FA"/>
    <w:rsid w:val="006831FB"/>
    <w:rsid w:val="00691D24"/>
    <w:rsid w:val="006A0341"/>
    <w:rsid w:val="006A360A"/>
    <w:rsid w:val="006D0683"/>
    <w:rsid w:val="006E4812"/>
    <w:rsid w:val="00712112"/>
    <w:rsid w:val="00743B72"/>
    <w:rsid w:val="0076351D"/>
    <w:rsid w:val="007C0160"/>
    <w:rsid w:val="00841C51"/>
    <w:rsid w:val="00860F57"/>
    <w:rsid w:val="00886D02"/>
    <w:rsid w:val="00887688"/>
    <w:rsid w:val="00893573"/>
    <w:rsid w:val="008973A8"/>
    <w:rsid w:val="008A7F9B"/>
    <w:rsid w:val="008B1286"/>
    <w:rsid w:val="008B5B32"/>
    <w:rsid w:val="008C49F7"/>
    <w:rsid w:val="008C6424"/>
    <w:rsid w:val="008E3668"/>
    <w:rsid w:val="008E3C30"/>
    <w:rsid w:val="008F3BAB"/>
    <w:rsid w:val="0091295B"/>
    <w:rsid w:val="00960BE6"/>
    <w:rsid w:val="00963AEA"/>
    <w:rsid w:val="00964EBC"/>
    <w:rsid w:val="00967E78"/>
    <w:rsid w:val="00970069"/>
    <w:rsid w:val="00972452"/>
    <w:rsid w:val="009878F6"/>
    <w:rsid w:val="009914C3"/>
    <w:rsid w:val="00994283"/>
    <w:rsid w:val="009B2A54"/>
    <w:rsid w:val="009C7759"/>
    <w:rsid w:val="009E0F7B"/>
    <w:rsid w:val="009F5369"/>
    <w:rsid w:val="009F5ECF"/>
    <w:rsid w:val="00A06FBB"/>
    <w:rsid w:val="00A12DE5"/>
    <w:rsid w:val="00A256CD"/>
    <w:rsid w:val="00A34A68"/>
    <w:rsid w:val="00AD57EB"/>
    <w:rsid w:val="00AF555A"/>
    <w:rsid w:val="00B05DBF"/>
    <w:rsid w:val="00B11FAF"/>
    <w:rsid w:val="00B15FB0"/>
    <w:rsid w:val="00B273D6"/>
    <w:rsid w:val="00B55CAA"/>
    <w:rsid w:val="00B62B19"/>
    <w:rsid w:val="00B96296"/>
    <w:rsid w:val="00BD501D"/>
    <w:rsid w:val="00BF3B94"/>
    <w:rsid w:val="00C05F7D"/>
    <w:rsid w:val="00C16024"/>
    <w:rsid w:val="00C2090D"/>
    <w:rsid w:val="00C24513"/>
    <w:rsid w:val="00C2762B"/>
    <w:rsid w:val="00C438C8"/>
    <w:rsid w:val="00C508BC"/>
    <w:rsid w:val="00C532AF"/>
    <w:rsid w:val="00C61441"/>
    <w:rsid w:val="00C716FD"/>
    <w:rsid w:val="00C737C3"/>
    <w:rsid w:val="00C9687A"/>
    <w:rsid w:val="00CB540A"/>
    <w:rsid w:val="00CE0B29"/>
    <w:rsid w:val="00CE0DBD"/>
    <w:rsid w:val="00CE56AE"/>
    <w:rsid w:val="00CF1D93"/>
    <w:rsid w:val="00D60F6F"/>
    <w:rsid w:val="00D92D10"/>
    <w:rsid w:val="00DA15AC"/>
    <w:rsid w:val="00DB67B2"/>
    <w:rsid w:val="00DC3FAE"/>
    <w:rsid w:val="00E26E9C"/>
    <w:rsid w:val="00E37B8C"/>
    <w:rsid w:val="00E43DF4"/>
    <w:rsid w:val="00E65C0E"/>
    <w:rsid w:val="00E70396"/>
    <w:rsid w:val="00E726EC"/>
    <w:rsid w:val="00EA1742"/>
    <w:rsid w:val="00EF7EDE"/>
    <w:rsid w:val="00F03869"/>
    <w:rsid w:val="00F10549"/>
    <w:rsid w:val="00F21704"/>
    <w:rsid w:val="00F268EA"/>
    <w:rsid w:val="00F327FC"/>
    <w:rsid w:val="00F46956"/>
    <w:rsid w:val="00F62D93"/>
    <w:rsid w:val="00F708C9"/>
    <w:rsid w:val="00FA5EB9"/>
    <w:rsid w:val="00FD70B0"/>
    <w:rsid w:val="00FD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597CB63"/>
  <w15:docId w15:val="{7B252832-C507-4663-8BB5-113D7A16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3B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3BAB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F3BAB"/>
    <w:pPr>
      <w:tabs>
        <w:tab w:val="center" w:pos="4677"/>
        <w:tab w:val="right" w:pos="9355"/>
      </w:tabs>
    </w:pPr>
  </w:style>
  <w:style w:type="character" w:styleId="a6">
    <w:name w:val="Hyperlink"/>
    <w:rsid w:val="008F3BAB"/>
    <w:rPr>
      <w:color w:val="0000FF"/>
      <w:u w:val="single"/>
    </w:rPr>
  </w:style>
  <w:style w:type="table" w:styleId="a7">
    <w:name w:val="Table Grid"/>
    <w:basedOn w:val="a1"/>
    <w:rsid w:val="008F3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rsid w:val="00CF1D93"/>
    <w:rPr>
      <w:sz w:val="24"/>
      <w:szCs w:val="24"/>
      <w:lang w:val="ru-RU" w:eastAsia="ru-RU" w:bidi="ar-SA"/>
    </w:rPr>
  </w:style>
  <w:style w:type="paragraph" w:styleId="a8">
    <w:name w:val="No Spacing"/>
    <w:basedOn w:val="a"/>
    <w:uiPriority w:val="1"/>
    <w:qFormat/>
    <w:rsid w:val="00994283"/>
    <w:p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</w:pPr>
    <w:rPr>
      <w:rFonts w:ascii="Arial" w:hAnsi="Arial"/>
      <w:sz w:val="21"/>
      <w:lang w:val="fi-FI" w:eastAsia="en-US"/>
    </w:rPr>
  </w:style>
  <w:style w:type="paragraph" w:styleId="a9">
    <w:name w:val="Body Text"/>
    <w:basedOn w:val="a"/>
    <w:link w:val="aa"/>
    <w:rsid w:val="00C438C8"/>
    <w:pPr>
      <w:jc w:val="center"/>
    </w:pPr>
    <w:rPr>
      <w:szCs w:val="20"/>
    </w:rPr>
  </w:style>
  <w:style w:type="character" w:customStyle="1" w:styleId="aa">
    <w:name w:val="Основной текст Знак"/>
    <w:basedOn w:val="a0"/>
    <w:link w:val="a9"/>
    <w:rsid w:val="00C438C8"/>
    <w:rPr>
      <w:sz w:val="24"/>
    </w:rPr>
  </w:style>
  <w:style w:type="paragraph" w:styleId="ab">
    <w:name w:val="Balloon Text"/>
    <w:basedOn w:val="a"/>
    <w:link w:val="ac"/>
    <w:semiHidden/>
    <w:unhideWhenUsed/>
    <w:rsid w:val="001573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157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7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Комплексная пищевая добавка -</vt:lpstr>
    </vt:vector>
  </TitlesOfParts>
  <Company>LT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Комплексная пищевая добавка -</dc:title>
  <dc:creator>Zhukova</dc:creator>
  <cp:lastModifiedBy>RVA</cp:lastModifiedBy>
  <cp:revision>6</cp:revision>
  <cp:lastPrinted>2019-11-06T11:46:00Z</cp:lastPrinted>
  <dcterms:created xsi:type="dcterms:W3CDTF">2019-11-06T11:48:00Z</dcterms:created>
  <dcterms:modified xsi:type="dcterms:W3CDTF">2022-09-09T10:20:00Z</dcterms:modified>
</cp:coreProperties>
</file>